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1E1" w:rsidRDefault="005341E1" w:rsidP="005341E1">
      <w:pPr>
        <w:spacing w:before="240" w:line="480" w:lineRule="auto"/>
        <w:rPr>
          <w:rFonts w:ascii="宋体" w:eastAsia="宋体" w:hAnsi="宋体"/>
          <w:b/>
          <w:sz w:val="28"/>
          <w:szCs w:val="28"/>
        </w:rPr>
      </w:pPr>
      <w:r>
        <w:rPr>
          <w:rFonts w:ascii="宋体" w:hAnsi="宋体" w:hint="eastAsia"/>
          <w:b/>
          <w:sz w:val="28"/>
          <w:szCs w:val="28"/>
        </w:rPr>
        <w:t>附件</w:t>
      </w:r>
      <w:r>
        <w:rPr>
          <w:rFonts w:ascii="宋体" w:hAnsi="宋体" w:hint="eastAsia"/>
          <w:b/>
          <w:sz w:val="28"/>
          <w:szCs w:val="28"/>
        </w:rPr>
        <w:t>1</w:t>
      </w:r>
      <w:r>
        <w:rPr>
          <w:rFonts w:ascii="宋体" w:eastAsia="宋体" w:hAnsi="宋体" w:hint="eastAsia"/>
          <w:b/>
          <w:sz w:val="28"/>
          <w:szCs w:val="28"/>
        </w:rPr>
        <w:t xml:space="preserve">   </w:t>
      </w:r>
    </w:p>
    <w:p w:rsidR="005341E1" w:rsidRPr="001A6EBA" w:rsidRDefault="005341E1" w:rsidP="005341E1">
      <w:pPr>
        <w:spacing w:before="240" w:line="480" w:lineRule="auto"/>
        <w:jc w:val="center"/>
        <w:rPr>
          <w:rFonts w:ascii="仿宋_GB2312" w:eastAsia="仿宋_GB2312" w:hAnsi="Times New Roman" w:cs="Times New Roman"/>
          <w:b/>
          <w:sz w:val="36"/>
          <w:szCs w:val="36"/>
        </w:rPr>
      </w:pPr>
      <w:r w:rsidRPr="001A6EBA">
        <w:rPr>
          <w:rFonts w:ascii="仿宋_GB2312" w:eastAsia="仿宋_GB2312" w:hAnsi="Times New Roman" w:cs="Times New Roman" w:hint="eastAsia"/>
          <w:b/>
          <w:sz w:val="36"/>
          <w:szCs w:val="36"/>
        </w:rPr>
        <w:t>福建省高校第</w:t>
      </w:r>
      <w:r w:rsidR="00853C59">
        <w:rPr>
          <w:rFonts w:ascii="仿宋_GB2312" w:eastAsia="仿宋_GB2312" w:hAnsi="Times New Roman" w:cs="Times New Roman" w:hint="eastAsia"/>
          <w:b/>
          <w:sz w:val="36"/>
          <w:szCs w:val="36"/>
        </w:rPr>
        <w:t>二</w:t>
      </w:r>
      <w:r w:rsidRPr="001A6EBA">
        <w:rPr>
          <w:rFonts w:ascii="仿宋_GB2312" w:eastAsia="仿宋_GB2312" w:hAnsi="Times New Roman" w:cs="Times New Roman" w:hint="eastAsia"/>
          <w:b/>
          <w:sz w:val="36"/>
          <w:szCs w:val="36"/>
        </w:rPr>
        <w:t>届移动教学大赛活动指南</w:t>
      </w:r>
    </w:p>
    <w:p w:rsidR="00CE686C" w:rsidRPr="00837923" w:rsidRDefault="00CE686C" w:rsidP="005341E1">
      <w:pPr>
        <w:spacing w:before="240" w:line="480" w:lineRule="auto"/>
        <w:jc w:val="center"/>
        <w:rPr>
          <w:rFonts w:ascii="宋体" w:hAnsi="宋体"/>
          <w:b/>
          <w:sz w:val="36"/>
          <w:szCs w:val="36"/>
        </w:rPr>
      </w:pPr>
    </w:p>
    <w:p w:rsidR="005341E1" w:rsidRPr="00DE38CE" w:rsidRDefault="005341E1" w:rsidP="005341E1">
      <w:pPr>
        <w:spacing w:line="480" w:lineRule="auto"/>
        <w:jc w:val="left"/>
        <w:rPr>
          <w:rFonts w:ascii="宋体" w:eastAsia="宋体" w:hAnsi="宋体" w:cs="微软雅黑"/>
          <w:b/>
          <w:color w:val="FF0000"/>
          <w:sz w:val="30"/>
          <w:szCs w:val="30"/>
        </w:rPr>
      </w:pPr>
      <w:r>
        <w:rPr>
          <w:rFonts w:ascii="宋体" w:eastAsia="宋体" w:hAnsi="宋体" w:cs="微软雅黑" w:hint="eastAsia"/>
          <w:b/>
          <w:sz w:val="32"/>
          <w:szCs w:val="32"/>
        </w:rPr>
        <w:t xml:space="preserve"> </w:t>
      </w:r>
      <w:r w:rsidRPr="00DE38CE">
        <w:rPr>
          <w:rFonts w:ascii="宋体" w:eastAsia="宋体" w:hAnsi="宋体" w:cs="微软雅黑" w:hint="eastAsia"/>
          <w:b/>
          <w:sz w:val="30"/>
          <w:szCs w:val="30"/>
        </w:rPr>
        <w:t xml:space="preserve">  一、比赛报名</w:t>
      </w:r>
    </w:p>
    <w:p w:rsidR="005341E1" w:rsidRDefault="005341E1" w:rsidP="005341E1">
      <w:pPr>
        <w:snapToGrid w:val="0"/>
        <w:spacing w:line="360" w:lineRule="auto"/>
        <w:ind w:firstLineChars="200" w:firstLine="482"/>
        <w:rPr>
          <w:rFonts w:ascii="宋体" w:eastAsia="宋体" w:hAnsi="宋体" w:cs="微软雅黑"/>
          <w:sz w:val="24"/>
          <w:szCs w:val="24"/>
        </w:rPr>
      </w:pPr>
      <w:r>
        <w:rPr>
          <w:rFonts w:ascii="宋体" w:eastAsia="宋体" w:hAnsi="宋体" w:cs="微软雅黑" w:hint="eastAsia"/>
          <w:b/>
          <w:sz w:val="24"/>
          <w:szCs w:val="24"/>
        </w:rPr>
        <w:t>1、</w:t>
      </w:r>
      <w:r>
        <w:rPr>
          <w:rFonts w:ascii="宋体" w:eastAsia="宋体" w:hAnsi="宋体" w:cs="微软雅黑" w:hint="eastAsia"/>
          <w:sz w:val="24"/>
          <w:szCs w:val="24"/>
        </w:rPr>
        <w:t>填写“附件</w:t>
      </w:r>
      <w:r>
        <w:rPr>
          <w:rFonts w:ascii="宋体" w:eastAsia="宋体" w:hAnsi="宋体" w:cs="微软雅黑"/>
          <w:sz w:val="24"/>
          <w:szCs w:val="24"/>
        </w:rPr>
        <w:t>2</w:t>
      </w:r>
      <w:r>
        <w:rPr>
          <w:rFonts w:ascii="宋体" w:eastAsia="宋体" w:hAnsi="宋体" w:cs="微软雅黑" w:hint="eastAsia"/>
          <w:sz w:val="24"/>
          <w:szCs w:val="24"/>
        </w:rPr>
        <w:t>”中的参赛信息报名表，并发送到对应邮箱：</w:t>
      </w:r>
    </w:p>
    <w:p w:rsidR="005341E1" w:rsidRDefault="005341E1" w:rsidP="005341E1">
      <w:pPr>
        <w:snapToGrid w:val="0"/>
        <w:spacing w:line="360" w:lineRule="auto"/>
        <w:ind w:firstLineChars="200" w:firstLine="482"/>
        <w:rPr>
          <w:rFonts w:ascii="宋体" w:eastAsia="宋体" w:hAnsi="宋体" w:cs="微软雅黑"/>
          <w:b/>
          <w:sz w:val="24"/>
          <w:szCs w:val="24"/>
        </w:rPr>
      </w:pPr>
      <w:r>
        <w:rPr>
          <w:rFonts w:ascii="宋体" w:eastAsia="宋体" w:hAnsi="宋体" w:cs="微软雅黑"/>
          <w:b/>
          <w:sz w:val="24"/>
          <w:szCs w:val="24"/>
        </w:rPr>
        <w:t>2</w:t>
      </w:r>
      <w:r>
        <w:rPr>
          <w:rFonts w:ascii="宋体" w:eastAsia="宋体" w:hAnsi="宋体" w:cs="微软雅黑" w:hint="eastAsia"/>
          <w:b/>
          <w:sz w:val="24"/>
          <w:szCs w:val="24"/>
        </w:rPr>
        <w:t>、</w:t>
      </w:r>
      <w:r>
        <w:rPr>
          <w:rFonts w:ascii="宋体" w:eastAsia="宋体" w:hAnsi="宋体" w:cs="微软雅黑" w:hint="eastAsia"/>
          <w:sz w:val="24"/>
          <w:szCs w:val="24"/>
        </w:rPr>
        <w:t>参赛教师需下载安装学习通，使用真实信息（手机号、姓名、院校）注册账号， 并完善信息。</w:t>
      </w:r>
      <w:r>
        <w:rPr>
          <w:rFonts w:ascii="宋体" w:eastAsia="宋体" w:hAnsi="宋体" w:cs="微软雅黑"/>
          <w:b/>
          <w:sz w:val="24"/>
          <w:szCs w:val="24"/>
        </w:rPr>
        <w:t xml:space="preserve"> </w:t>
      </w:r>
    </w:p>
    <w:p w:rsidR="005341E1" w:rsidRDefault="005341E1" w:rsidP="005341E1">
      <w:pPr>
        <w:snapToGrid w:val="0"/>
        <w:spacing w:line="360" w:lineRule="auto"/>
        <w:ind w:firstLineChars="200" w:firstLine="482"/>
        <w:rPr>
          <w:rFonts w:ascii="宋体" w:eastAsia="宋体" w:hAnsi="宋体" w:cs="微软雅黑"/>
          <w:sz w:val="24"/>
          <w:szCs w:val="24"/>
        </w:rPr>
      </w:pPr>
      <w:bookmarkStart w:id="0" w:name="_Hlk490493655"/>
      <w:r>
        <w:rPr>
          <w:rFonts w:ascii="宋体" w:eastAsia="宋体" w:hAnsi="宋体" w:cs="微软雅黑"/>
          <w:b/>
          <w:sz w:val="24"/>
          <w:szCs w:val="24"/>
        </w:rPr>
        <w:t>3</w:t>
      </w:r>
      <w:r>
        <w:rPr>
          <w:rFonts w:ascii="宋体" w:eastAsia="宋体" w:hAnsi="宋体" w:cs="微软雅黑" w:hint="eastAsia"/>
          <w:b/>
          <w:sz w:val="24"/>
          <w:szCs w:val="24"/>
        </w:rPr>
        <w:t>、</w:t>
      </w:r>
      <w:r>
        <w:rPr>
          <w:rFonts w:ascii="宋体" w:eastAsia="宋体" w:hAnsi="宋体" w:cs="微软雅黑" w:hint="eastAsia"/>
          <w:sz w:val="24"/>
          <w:szCs w:val="24"/>
        </w:rPr>
        <w:t>登录后在学习通首页输入邀请码（</w:t>
      </w:r>
      <w:proofErr w:type="spellStart"/>
      <w:r>
        <w:rPr>
          <w:rFonts w:ascii="宋体" w:eastAsia="宋体" w:hAnsi="宋体" w:cs="微软雅黑" w:hint="eastAsia"/>
          <w:sz w:val="24"/>
          <w:szCs w:val="24"/>
        </w:rPr>
        <w:t>myd</w:t>
      </w:r>
      <w:r>
        <w:rPr>
          <w:rFonts w:ascii="宋体" w:eastAsia="宋体" w:hAnsi="宋体" w:cs="微软雅黑"/>
          <w:sz w:val="24"/>
          <w:szCs w:val="24"/>
        </w:rPr>
        <w:t>jxds</w:t>
      </w:r>
      <w:proofErr w:type="spellEnd"/>
      <w:r>
        <w:rPr>
          <w:rFonts w:ascii="宋体" w:eastAsia="宋体" w:hAnsi="宋体" w:cs="微软雅黑" w:hint="eastAsia"/>
          <w:sz w:val="24"/>
          <w:szCs w:val="24"/>
        </w:rPr>
        <w:t>），即可进入本次比赛学习通专属页面。</w:t>
      </w:r>
    </w:p>
    <w:p w:rsidR="005341E1" w:rsidRDefault="005341E1" w:rsidP="005341E1">
      <w:pPr>
        <w:snapToGrid w:val="0"/>
        <w:spacing w:line="360" w:lineRule="auto"/>
        <w:ind w:firstLineChars="200" w:firstLine="482"/>
        <w:rPr>
          <w:rFonts w:ascii="宋体" w:eastAsia="宋体" w:hAnsi="宋体" w:cs="微软雅黑"/>
          <w:sz w:val="24"/>
          <w:szCs w:val="24"/>
        </w:rPr>
      </w:pPr>
      <w:r>
        <w:rPr>
          <w:rFonts w:ascii="宋体" w:eastAsia="宋体" w:hAnsi="宋体" w:cs="微软雅黑"/>
          <w:b/>
          <w:bCs/>
          <w:sz w:val="24"/>
          <w:szCs w:val="24"/>
        </w:rPr>
        <w:t>4</w:t>
      </w:r>
      <w:r>
        <w:rPr>
          <w:rFonts w:ascii="宋体" w:eastAsia="宋体" w:hAnsi="宋体" w:cs="微软雅黑" w:hint="eastAsia"/>
          <w:b/>
          <w:bCs/>
          <w:sz w:val="24"/>
          <w:szCs w:val="24"/>
        </w:rPr>
        <w:t>、</w:t>
      </w:r>
      <w:r>
        <w:rPr>
          <w:rFonts w:ascii="宋体" w:eastAsia="宋体" w:hAnsi="宋体" w:cs="微软雅黑" w:hint="eastAsia"/>
          <w:sz w:val="24"/>
          <w:szCs w:val="24"/>
        </w:rPr>
        <w:t>在学习</w:t>
      </w:r>
      <w:proofErr w:type="gramStart"/>
      <w:r>
        <w:rPr>
          <w:rFonts w:ascii="宋体" w:eastAsia="宋体" w:hAnsi="宋体" w:cs="微软雅黑" w:hint="eastAsia"/>
          <w:sz w:val="24"/>
          <w:szCs w:val="24"/>
        </w:rPr>
        <w:t>通创建</w:t>
      </w:r>
      <w:proofErr w:type="gramEnd"/>
      <w:r>
        <w:rPr>
          <w:rFonts w:ascii="宋体" w:eastAsia="宋体" w:hAnsi="宋体" w:cs="微软雅黑" w:hint="eastAsia"/>
          <w:sz w:val="24"/>
          <w:szCs w:val="24"/>
        </w:rPr>
        <w:t>课程后，在“课程管理”的“课程信息”页面中，完善教师信息，填写格式为：姓名/省份/学校类别/学校名，如张三/福建省/本科/福州大学。</w:t>
      </w:r>
    </w:p>
    <w:bookmarkEnd w:id="0"/>
    <w:p w:rsidR="005341E1" w:rsidRPr="00DE38CE" w:rsidRDefault="005341E1" w:rsidP="005341E1">
      <w:pPr>
        <w:snapToGrid w:val="0"/>
        <w:spacing w:line="360" w:lineRule="auto"/>
        <w:jc w:val="left"/>
        <w:rPr>
          <w:rFonts w:ascii="宋体" w:eastAsia="宋体" w:hAnsi="宋体" w:cs="微软雅黑"/>
          <w:b/>
          <w:sz w:val="30"/>
          <w:szCs w:val="30"/>
        </w:rPr>
      </w:pPr>
      <w:r w:rsidRPr="00DE38CE">
        <w:rPr>
          <w:rFonts w:ascii="宋体" w:eastAsia="宋体" w:hAnsi="宋体" w:cs="微软雅黑" w:hint="eastAsia"/>
          <w:b/>
          <w:sz w:val="30"/>
          <w:szCs w:val="30"/>
        </w:rPr>
        <w:t xml:space="preserve">   二、教师培训</w:t>
      </w:r>
    </w:p>
    <w:p w:rsidR="005341E1" w:rsidRDefault="005341E1" w:rsidP="005341E1">
      <w:pPr>
        <w:snapToGrid w:val="0"/>
        <w:spacing w:line="360" w:lineRule="auto"/>
        <w:ind w:firstLineChars="200" w:firstLine="480"/>
        <w:jc w:val="left"/>
        <w:rPr>
          <w:rFonts w:ascii="宋体" w:eastAsia="宋体" w:hAnsi="宋体" w:cs="微软雅黑"/>
          <w:sz w:val="24"/>
          <w:szCs w:val="24"/>
        </w:rPr>
      </w:pPr>
      <w:r>
        <w:rPr>
          <w:rFonts w:ascii="宋体" w:eastAsia="宋体" w:hAnsi="宋体" w:cs="微软雅黑" w:hint="eastAsia"/>
          <w:sz w:val="24"/>
          <w:szCs w:val="24"/>
        </w:rPr>
        <w:t>为使参赛教师更加便捷地使用学习通，同时促进广大教师的沟通交流，在报名后引入培训交流环节。</w:t>
      </w:r>
    </w:p>
    <w:p w:rsidR="005341E1" w:rsidRDefault="005341E1" w:rsidP="005341E1">
      <w:pPr>
        <w:snapToGrid w:val="0"/>
        <w:spacing w:line="360" w:lineRule="auto"/>
        <w:ind w:firstLineChars="200" w:firstLine="480"/>
        <w:jc w:val="left"/>
        <w:rPr>
          <w:rFonts w:ascii="宋体" w:eastAsia="宋体" w:hAnsi="宋体" w:cs="微软雅黑"/>
          <w:sz w:val="24"/>
          <w:szCs w:val="24"/>
        </w:rPr>
      </w:pPr>
      <w:r>
        <w:rPr>
          <w:rFonts w:ascii="宋体" w:eastAsia="宋体" w:hAnsi="宋体" w:cs="微软雅黑" w:hint="eastAsia"/>
          <w:sz w:val="24"/>
          <w:szCs w:val="24"/>
        </w:rPr>
        <w:t>大赛组委会将根据具体情况组织线下培训，届时将于学习</w:t>
      </w:r>
      <w:proofErr w:type="gramStart"/>
      <w:r>
        <w:rPr>
          <w:rFonts w:ascii="宋体" w:eastAsia="宋体" w:hAnsi="宋体" w:cs="微软雅黑" w:hint="eastAsia"/>
          <w:sz w:val="24"/>
          <w:szCs w:val="24"/>
        </w:rPr>
        <w:t>通大赛</w:t>
      </w:r>
      <w:proofErr w:type="gramEnd"/>
      <w:r>
        <w:rPr>
          <w:rFonts w:ascii="宋体" w:eastAsia="宋体" w:hAnsi="宋体" w:cs="微软雅黑" w:hint="eastAsia"/>
          <w:sz w:val="24"/>
          <w:szCs w:val="24"/>
        </w:rPr>
        <w:t>首页发布培训信息，请各位参赛教师及时关注首页动态。</w:t>
      </w:r>
    </w:p>
    <w:p w:rsidR="005341E1" w:rsidRPr="00607A0B" w:rsidRDefault="005341E1" w:rsidP="005341E1">
      <w:pPr>
        <w:snapToGrid w:val="0"/>
        <w:spacing w:line="360" w:lineRule="auto"/>
        <w:ind w:firstLine="420"/>
        <w:jc w:val="left"/>
        <w:rPr>
          <w:rFonts w:ascii="宋体" w:eastAsia="宋体" w:hAnsi="宋体" w:cs="微软雅黑"/>
          <w:sz w:val="24"/>
          <w:szCs w:val="24"/>
        </w:rPr>
      </w:pPr>
      <w:r w:rsidRPr="00607A0B">
        <w:rPr>
          <w:rFonts w:ascii="宋体" w:eastAsia="宋体" w:hAnsi="宋体" w:cs="微软雅黑" w:hint="eastAsia"/>
          <w:sz w:val="24"/>
          <w:szCs w:val="24"/>
        </w:rPr>
        <w:t>集中培训时间：</w:t>
      </w:r>
    </w:p>
    <w:p w:rsidR="005341E1" w:rsidRPr="0043412D" w:rsidRDefault="005341E1" w:rsidP="005341E1">
      <w:pPr>
        <w:snapToGrid w:val="0"/>
        <w:spacing w:line="360" w:lineRule="auto"/>
        <w:ind w:firstLine="420"/>
        <w:jc w:val="left"/>
        <w:rPr>
          <w:rFonts w:ascii="宋体" w:eastAsia="宋体" w:hAnsi="宋体" w:cs="微软雅黑"/>
          <w:color w:val="000000" w:themeColor="text1"/>
          <w:sz w:val="24"/>
          <w:szCs w:val="24"/>
        </w:rPr>
      </w:pPr>
      <w:r w:rsidRPr="0043412D">
        <w:rPr>
          <w:rFonts w:ascii="宋体" w:eastAsia="宋体" w:hAnsi="宋体" w:cs="微软雅黑" w:hint="eastAsia"/>
          <w:color w:val="000000" w:themeColor="text1"/>
          <w:sz w:val="24"/>
          <w:szCs w:val="24"/>
        </w:rPr>
        <w:t>（1）福州：时间另行通知</w:t>
      </w:r>
    </w:p>
    <w:p w:rsidR="005341E1" w:rsidRPr="0043412D" w:rsidRDefault="005341E1" w:rsidP="005341E1">
      <w:pPr>
        <w:snapToGrid w:val="0"/>
        <w:spacing w:line="360" w:lineRule="auto"/>
        <w:ind w:firstLine="420"/>
        <w:jc w:val="left"/>
        <w:rPr>
          <w:rFonts w:ascii="宋体" w:eastAsia="宋体" w:hAnsi="宋体" w:cs="微软雅黑"/>
          <w:color w:val="000000" w:themeColor="text1"/>
          <w:sz w:val="24"/>
          <w:szCs w:val="24"/>
        </w:rPr>
      </w:pPr>
      <w:r w:rsidRPr="0043412D">
        <w:rPr>
          <w:rFonts w:ascii="宋体" w:eastAsia="宋体" w:hAnsi="宋体" w:cs="微软雅黑" w:hint="eastAsia"/>
          <w:color w:val="000000" w:themeColor="text1"/>
          <w:sz w:val="24"/>
          <w:szCs w:val="24"/>
        </w:rPr>
        <w:t>（2）厦门：时间另行通知</w:t>
      </w:r>
    </w:p>
    <w:p w:rsidR="005341E1" w:rsidRPr="00251FE6" w:rsidRDefault="005341E1" w:rsidP="005341E1">
      <w:pPr>
        <w:snapToGrid w:val="0"/>
        <w:spacing w:line="360" w:lineRule="auto"/>
        <w:jc w:val="left"/>
        <w:rPr>
          <w:rFonts w:ascii="宋体" w:eastAsia="宋体" w:hAnsi="宋体" w:cs="微软雅黑"/>
          <w:b/>
          <w:sz w:val="30"/>
          <w:szCs w:val="30"/>
        </w:rPr>
      </w:pPr>
      <w:r>
        <w:rPr>
          <w:rFonts w:ascii="宋体" w:eastAsia="宋体" w:hAnsi="宋体" w:cs="微软雅黑" w:hint="eastAsia"/>
          <w:b/>
          <w:sz w:val="28"/>
          <w:szCs w:val="28"/>
        </w:rPr>
        <w:t xml:space="preserve"> </w:t>
      </w:r>
      <w:r w:rsidRPr="00251FE6">
        <w:rPr>
          <w:rFonts w:ascii="宋体" w:eastAsia="宋体" w:hAnsi="宋体" w:cs="微软雅黑" w:hint="eastAsia"/>
          <w:b/>
          <w:sz w:val="30"/>
          <w:szCs w:val="30"/>
        </w:rPr>
        <w:t xml:space="preserve">  三、名师分享</w:t>
      </w:r>
    </w:p>
    <w:p w:rsidR="005341E1" w:rsidRDefault="005341E1" w:rsidP="005341E1">
      <w:pPr>
        <w:snapToGrid w:val="0"/>
        <w:spacing w:line="360" w:lineRule="auto"/>
        <w:ind w:firstLineChars="200" w:firstLine="480"/>
        <w:jc w:val="left"/>
        <w:rPr>
          <w:rFonts w:ascii="宋体" w:eastAsia="宋体" w:hAnsi="宋体" w:cs="微软雅黑"/>
          <w:sz w:val="24"/>
          <w:szCs w:val="24"/>
        </w:rPr>
      </w:pPr>
      <w:r>
        <w:rPr>
          <w:rFonts w:ascii="宋体" w:eastAsia="宋体" w:hAnsi="宋体" w:cs="微软雅黑" w:hint="eastAsia"/>
          <w:sz w:val="24"/>
          <w:szCs w:val="24"/>
        </w:rPr>
        <w:t>根据参赛教师每周学习通的排名情况，组委会将筛选部分优秀教师，邀请其以直播、文字、视频等形式分享经验技巧，并在学习</w:t>
      </w:r>
      <w:proofErr w:type="gramStart"/>
      <w:r>
        <w:rPr>
          <w:rFonts w:ascii="宋体" w:eastAsia="宋体" w:hAnsi="宋体" w:cs="微软雅黑" w:hint="eastAsia"/>
          <w:sz w:val="24"/>
          <w:szCs w:val="24"/>
        </w:rPr>
        <w:t>通大赛</w:t>
      </w:r>
      <w:proofErr w:type="gramEnd"/>
      <w:r>
        <w:rPr>
          <w:rFonts w:ascii="宋体" w:eastAsia="宋体" w:hAnsi="宋体" w:cs="微软雅黑" w:hint="eastAsia"/>
          <w:sz w:val="24"/>
          <w:szCs w:val="24"/>
        </w:rPr>
        <w:t>首页进行分享。</w:t>
      </w:r>
    </w:p>
    <w:p w:rsidR="005341E1" w:rsidRPr="00251FE6" w:rsidRDefault="005341E1" w:rsidP="005341E1">
      <w:pPr>
        <w:spacing w:line="360" w:lineRule="auto"/>
        <w:jc w:val="left"/>
        <w:rPr>
          <w:rFonts w:ascii="宋体" w:eastAsia="宋体" w:hAnsi="宋体" w:cs="微软雅黑"/>
          <w:b/>
          <w:sz w:val="30"/>
          <w:szCs w:val="30"/>
        </w:rPr>
      </w:pPr>
      <w:r w:rsidRPr="00251FE6">
        <w:rPr>
          <w:rFonts w:ascii="宋体" w:eastAsia="宋体" w:hAnsi="宋体" w:cs="微软雅黑" w:hint="eastAsia"/>
          <w:b/>
          <w:sz w:val="30"/>
          <w:szCs w:val="30"/>
        </w:rPr>
        <w:t xml:space="preserve">   四、过程监控</w:t>
      </w:r>
    </w:p>
    <w:p w:rsidR="005341E1" w:rsidRDefault="005341E1" w:rsidP="005341E1">
      <w:pPr>
        <w:spacing w:line="360" w:lineRule="auto"/>
        <w:ind w:firstLineChars="200" w:firstLine="480"/>
        <w:jc w:val="left"/>
        <w:rPr>
          <w:rFonts w:ascii="宋体" w:eastAsia="宋体" w:hAnsi="宋体" w:cs="微软雅黑"/>
          <w:sz w:val="24"/>
          <w:szCs w:val="24"/>
        </w:rPr>
      </w:pPr>
      <w:r>
        <w:rPr>
          <w:rFonts w:ascii="宋体" w:eastAsia="宋体" w:hAnsi="宋体" w:cs="微软雅黑" w:hint="eastAsia"/>
          <w:sz w:val="24"/>
          <w:szCs w:val="24"/>
        </w:rPr>
        <w:t>大赛组委会将于在大赛期间实施过程监控，并开展实施一系列活动。</w:t>
      </w:r>
    </w:p>
    <w:p w:rsidR="00BB71AB" w:rsidRDefault="00BB71AB">
      <w:pPr>
        <w:widowControl/>
        <w:jc w:val="left"/>
        <w:rPr>
          <w:rFonts w:ascii="宋体" w:eastAsia="宋体" w:hAnsi="宋体" w:cs="微软雅黑"/>
          <w:b/>
          <w:sz w:val="24"/>
          <w:szCs w:val="24"/>
        </w:rPr>
      </w:pPr>
      <w:r>
        <w:rPr>
          <w:rFonts w:ascii="宋体" w:eastAsia="宋体" w:hAnsi="宋体" w:cs="微软雅黑"/>
          <w:b/>
          <w:sz w:val="24"/>
          <w:szCs w:val="24"/>
        </w:rPr>
        <w:br w:type="page"/>
      </w:r>
    </w:p>
    <w:p w:rsidR="005341E1" w:rsidRDefault="005341E1" w:rsidP="005341E1">
      <w:pPr>
        <w:spacing w:line="360" w:lineRule="auto"/>
        <w:ind w:firstLineChars="200" w:firstLine="482"/>
        <w:jc w:val="left"/>
        <w:rPr>
          <w:rFonts w:ascii="宋体" w:eastAsia="宋体" w:hAnsi="宋体" w:cs="微软雅黑"/>
          <w:b/>
          <w:sz w:val="24"/>
          <w:szCs w:val="24"/>
        </w:rPr>
      </w:pPr>
      <w:r>
        <w:rPr>
          <w:rFonts w:ascii="宋体" w:eastAsia="宋体" w:hAnsi="宋体" w:cs="微软雅黑"/>
          <w:b/>
          <w:sz w:val="24"/>
          <w:szCs w:val="24"/>
        </w:rPr>
        <w:lastRenderedPageBreak/>
        <w:t>1</w:t>
      </w:r>
      <w:r>
        <w:rPr>
          <w:rFonts w:ascii="宋体" w:eastAsia="宋体" w:hAnsi="宋体" w:cs="微软雅黑" w:hint="eastAsia"/>
          <w:b/>
          <w:sz w:val="24"/>
          <w:szCs w:val="24"/>
        </w:rPr>
        <w:t>、数据排名</w:t>
      </w:r>
    </w:p>
    <w:p w:rsidR="005341E1" w:rsidRDefault="005341E1" w:rsidP="005341E1">
      <w:pPr>
        <w:spacing w:line="360" w:lineRule="auto"/>
        <w:ind w:firstLineChars="200" w:firstLine="480"/>
        <w:jc w:val="left"/>
        <w:rPr>
          <w:rFonts w:ascii="宋体" w:eastAsia="宋体" w:hAnsi="宋体" w:cs="微软雅黑"/>
          <w:sz w:val="24"/>
          <w:szCs w:val="24"/>
        </w:rPr>
      </w:pPr>
      <w:r>
        <w:rPr>
          <w:rFonts w:ascii="宋体" w:eastAsia="宋体" w:hAnsi="宋体" w:cs="微软雅黑" w:hint="eastAsia"/>
          <w:sz w:val="24"/>
          <w:szCs w:val="24"/>
        </w:rPr>
        <w:t>自课程开课之日起，大赛组委会每月提取参赛教师的课程后台原始数据，按照组别分别考核教师每月对学习通资源以及各控件的使用情况。根据统计计算的分数进行排名，并按照组别每组每</w:t>
      </w:r>
      <w:proofErr w:type="gramStart"/>
      <w:r>
        <w:rPr>
          <w:rFonts w:ascii="宋体" w:eastAsia="宋体" w:hAnsi="宋体" w:cs="微软雅黑" w:hint="eastAsia"/>
          <w:sz w:val="24"/>
          <w:szCs w:val="24"/>
        </w:rPr>
        <w:t>月分</w:t>
      </w:r>
      <w:proofErr w:type="gramEnd"/>
      <w:r>
        <w:rPr>
          <w:rFonts w:ascii="宋体" w:eastAsia="宋体" w:hAnsi="宋体" w:cs="微软雅黑" w:hint="eastAsia"/>
          <w:sz w:val="24"/>
          <w:szCs w:val="24"/>
        </w:rPr>
        <w:t>别评选出</w:t>
      </w:r>
      <w:r>
        <w:rPr>
          <w:rFonts w:ascii="宋体" w:eastAsia="宋体" w:hAnsi="宋体" w:cs="微软雅黑"/>
          <w:sz w:val="24"/>
          <w:szCs w:val="24"/>
        </w:rPr>
        <w:t>3</w:t>
      </w:r>
      <w:r w:rsidR="00BB71AB">
        <w:rPr>
          <w:rFonts w:ascii="宋体" w:eastAsia="宋体" w:hAnsi="宋体" w:cs="微软雅黑" w:hint="eastAsia"/>
          <w:sz w:val="24"/>
          <w:szCs w:val="24"/>
        </w:rPr>
        <w:t>位明星教师。名单将于次</w:t>
      </w:r>
      <w:r>
        <w:rPr>
          <w:rFonts w:ascii="宋体" w:eastAsia="宋体" w:hAnsi="宋体" w:cs="微软雅黑" w:hint="eastAsia"/>
          <w:sz w:val="24"/>
          <w:szCs w:val="24"/>
        </w:rPr>
        <w:t>月月初在学习</w:t>
      </w:r>
      <w:proofErr w:type="gramStart"/>
      <w:r>
        <w:rPr>
          <w:rFonts w:ascii="宋体" w:eastAsia="宋体" w:hAnsi="宋体" w:cs="微软雅黑" w:hint="eastAsia"/>
          <w:sz w:val="24"/>
          <w:szCs w:val="24"/>
        </w:rPr>
        <w:t>通大赛</w:t>
      </w:r>
      <w:proofErr w:type="gramEnd"/>
      <w:r>
        <w:rPr>
          <w:rFonts w:ascii="宋体" w:eastAsia="宋体" w:hAnsi="宋体" w:cs="微软雅黑" w:hint="eastAsia"/>
          <w:sz w:val="24"/>
          <w:szCs w:val="24"/>
        </w:rPr>
        <w:t>首页上公布，大赛数据评价体系见附件2。</w:t>
      </w:r>
    </w:p>
    <w:p w:rsidR="005341E1" w:rsidRDefault="005341E1" w:rsidP="005341E1">
      <w:pPr>
        <w:spacing w:line="360" w:lineRule="auto"/>
        <w:ind w:firstLineChars="200" w:firstLine="482"/>
        <w:jc w:val="left"/>
        <w:rPr>
          <w:rFonts w:ascii="宋体" w:eastAsia="宋体" w:hAnsi="宋体" w:cs="微软雅黑"/>
          <w:b/>
          <w:sz w:val="24"/>
          <w:szCs w:val="24"/>
        </w:rPr>
      </w:pPr>
      <w:r>
        <w:rPr>
          <w:rFonts w:ascii="宋体" w:eastAsia="宋体" w:hAnsi="宋体" w:cs="微软雅黑"/>
          <w:b/>
          <w:sz w:val="24"/>
          <w:szCs w:val="24"/>
        </w:rPr>
        <w:t>2</w:t>
      </w:r>
      <w:r>
        <w:rPr>
          <w:rFonts w:ascii="宋体" w:eastAsia="宋体" w:hAnsi="宋体" w:cs="微软雅黑" w:hint="eastAsia"/>
          <w:b/>
          <w:sz w:val="24"/>
          <w:szCs w:val="24"/>
        </w:rPr>
        <w:t>、</w:t>
      </w:r>
      <w:bookmarkStart w:id="1" w:name="_Hlk489521927"/>
      <w:r>
        <w:rPr>
          <w:rFonts w:ascii="宋体" w:eastAsia="宋体" w:hAnsi="宋体" w:cs="微软雅黑" w:hint="eastAsia"/>
          <w:b/>
          <w:sz w:val="24"/>
          <w:szCs w:val="24"/>
        </w:rPr>
        <w:t>阶段奖励</w:t>
      </w:r>
    </w:p>
    <w:p w:rsidR="005341E1" w:rsidRDefault="005341E1" w:rsidP="005341E1">
      <w:pPr>
        <w:spacing w:line="360" w:lineRule="auto"/>
        <w:ind w:firstLineChars="200" w:firstLine="480"/>
        <w:jc w:val="left"/>
        <w:rPr>
          <w:rFonts w:ascii="宋体" w:eastAsia="宋体" w:hAnsi="宋体" w:cs="微软雅黑"/>
          <w:sz w:val="24"/>
          <w:szCs w:val="24"/>
        </w:rPr>
      </w:pPr>
      <w:r>
        <w:rPr>
          <w:rFonts w:ascii="宋体" w:eastAsia="宋体" w:hAnsi="宋体" w:cs="微软雅黑" w:hint="eastAsia"/>
          <w:sz w:val="24"/>
          <w:szCs w:val="24"/>
        </w:rPr>
        <w:t>每月评选出的明星教师将获得200元学习通红包，奖项与奖品最终解释权归主办方所有。</w:t>
      </w:r>
    </w:p>
    <w:p w:rsidR="005341E1" w:rsidRDefault="005341E1" w:rsidP="005341E1">
      <w:pPr>
        <w:tabs>
          <w:tab w:val="left" w:pos="2900"/>
        </w:tabs>
        <w:spacing w:line="360" w:lineRule="auto"/>
        <w:ind w:firstLineChars="200" w:firstLine="482"/>
        <w:jc w:val="left"/>
        <w:rPr>
          <w:rFonts w:ascii="宋体" w:eastAsia="宋体" w:hAnsi="宋体" w:cs="微软雅黑"/>
          <w:sz w:val="24"/>
          <w:szCs w:val="24"/>
        </w:rPr>
      </w:pPr>
      <w:r>
        <w:rPr>
          <w:rFonts w:ascii="宋体" w:eastAsia="宋体" w:hAnsi="宋体" w:cs="微软雅黑"/>
          <w:b/>
          <w:sz w:val="24"/>
          <w:szCs w:val="24"/>
        </w:rPr>
        <w:t>3</w:t>
      </w:r>
      <w:r>
        <w:rPr>
          <w:rFonts w:ascii="宋体" w:eastAsia="宋体" w:hAnsi="宋体" w:cs="微软雅黑" w:hint="eastAsia"/>
          <w:b/>
          <w:sz w:val="24"/>
          <w:szCs w:val="24"/>
        </w:rPr>
        <w:t>、经验分享</w:t>
      </w:r>
    </w:p>
    <w:p w:rsidR="005341E1" w:rsidRDefault="005341E1" w:rsidP="005341E1">
      <w:pPr>
        <w:snapToGrid w:val="0"/>
        <w:spacing w:line="360" w:lineRule="auto"/>
        <w:ind w:firstLineChars="200" w:firstLine="480"/>
        <w:jc w:val="left"/>
        <w:rPr>
          <w:rFonts w:ascii="宋体" w:eastAsia="宋体" w:hAnsi="宋体" w:cs="微软雅黑"/>
          <w:sz w:val="24"/>
          <w:szCs w:val="24"/>
        </w:rPr>
      </w:pPr>
      <w:r>
        <w:rPr>
          <w:rFonts w:ascii="宋体" w:eastAsia="宋体" w:hAnsi="宋体" w:cs="微软雅黑" w:hint="eastAsia"/>
          <w:sz w:val="24"/>
          <w:szCs w:val="24"/>
        </w:rPr>
        <w:t>明星教师将受邀以直播、文字、视频等形式分享经验技巧，</w:t>
      </w:r>
      <w:bookmarkEnd w:id="1"/>
      <w:r>
        <w:rPr>
          <w:rFonts w:ascii="宋体" w:eastAsia="宋体" w:hAnsi="宋体" w:cs="微软雅黑" w:hint="eastAsia"/>
          <w:sz w:val="24"/>
          <w:szCs w:val="24"/>
        </w:rPr>
        <w:t>并在学习通移动教学大赛首页进行分享。</w:t>
      </w:r>
    </w:p>
    <w:p w:rsidR="005341E1" w:rsidRPr="00EE53CC" w:rsidRDefault="005341E1" w:rsidP="005341E1">
      <w:pPr>
        <w:snapToGrid w:val="0"/>
        <w:spacing w:line="360" w:lineRule="auto"/>
        <w:ind w:firstLineChars="100" w:firstLine="301"/>
        <w:jc w:val="left"/>
        <w:rPr>
          <w:rFonts w:ascii="宋体" w:eastAsia="宋体" w:hAnsi="宋体" w:cs="微软雅黑"/>
          <w:sz w:val="30"/>
          <w:szCs w:val="30"/>
        </w:rPr>
      </w:pPr>
      <w:r w:rsidRPr="00EE53CC">
        <w:rPr>
          <w:rFonts w:ascii="宋体" w:eastAsia="宋体" w:hAnsi="宋体" w:cs="微软雅黑" w:hint="eastAsia"/>
          <w:b/>
          <w:sz w:val="30"/>
          <w:szCs w:val="30"/>
        </w:rPr>
        <w:t xml:space="preserve"> 五、考核评选</w:t>
      </w:r>
    </w:p>
    <w:p w:rsidR="005341E1" w:rsidRDefault="005341E1" w:rsidP="005341E1">
      <w:pPr>
        <w:snapToGrid w:val="0"/>
        <w:spacing w:line="360" w:lineRule="auto"/>
        <w:ind w:firstLineChars="200" w:firstLine="480"/>
        <w:jc w:val="left"/>
        <w:rPr>
          <w:rFonts w:ascii="宋体" w:eastAsia="宋体" w:hAnsi="宋体" w:cs="微软雅黑"/>
          <w:sz w:val="30"/>
          <w:szCs w:val="30"/>
        </w:rPr>
      </w:pPr>
      <w:r>
        <w:rPr>
          <w:rFonts w:ascii="宋体" w:eastAsia="宋体" w:hAnsi="宋体" w:cs="微软雅黑" w:hint="eastAsia"/>
          <w:sz w:val="24"/>
          <w:szCs w:val="24"/>
        </w:rPr>
        <w:t>对参赛教师在比赛期间整体学习</w:t>
      </w:r>
      <w:proofErr w:type="gramStart"/>
      <w:r>
        <w:rPr>
          <w:rFonts w:ascii="宋体" w:eastAsia="宋体" w:hAnsi="宋体" w:cs="微软雅黑" w:hint="eastAsia"/>
          <w:sz w:val="24"/>
          <w:szCs w:val="24"/>
        </w:rPr>
        <w:t>通教学</w:t>
      </w:r>
      <w:proofErr w:type="gramEnd"/>
      <w:r>
        <w:rPr>
          <w:rFonts w:ascii="宋体" w:eastAsia="宋体" w:hAnsi="宋体" w:cs="微软雅黑" w:hint="eastAsia"/>
          <w:sz w:val="24"/>
          <w:szCs w:val="24"/>
        </w:rPr>
        <w:t>情况进行考核评审。考核将采取数据评比与现场答辩的方式结合进行</w:t>
      </w:r>
      <w:r>
        <w:rPr>
          <w:rFonts w:ascii="宋体" w:eastAsia="宋体" w:hAnsi="宋体" w:cs="微软雅黑" w:hint="eastAsia"/>
          <w:sz w:val="30"/>
          <w:szCs w:val="30"/>
        </w:rPr>
        <w:t>。</w:t>
      </w:r>
    </w:p>
    <w:p w:rsidR="005341E1" w:rsidRDefault="005341E1" w:rsidP="005341E1">
      <w:pPr>
        <w:snapToGrid w:val="0"/>
        <w:spacing w:line="360" w:lineRule="auto"/>
        <w:ind w:firstLineChars="200" w:firstLine="482"/>
        <w:jc w:val="left"/>
        <w:rPr>
          <w:rFonts w:ascii="宋体" w:eastAsia="宋体" w:hAnsi="宋体" w:cs="微软雅黑"/>
          <w:b/>
          <w:sz w:val="24"/>
          <w:szCs w:val="24"/>
        </w:rPr>
      </w:pPr>
      <w:r>
        <w:rPr>
          <w:rFonts w:ascii="宋体" w:eastAsia="宋体" w:hAnsi="宋体" w:cs="微软雅黑" w:hint="eastAsia"/>
          <w:b/>
          <w:sz w:val="24"/>
          <w:szCs w:val="24"/>
        </w:rPr>
        <w:t>1、数据评比：</w:t>
      </w:r>
    </w:p>
    <w:p w:rsidR="005341E1" w:rsidRDefault="005341E1" w:rsidP="005341E1">
      <w:pPr>
        <w:snapToGrid w:val="0"/>
        <w:spacing w:line="360" w:lineRule="auto"/>
        <w:ind w:firstLineChars="200" w:firstLine="482"/>
        <w:rPr>
          <w:rFonts w:ascii="宋体" w:eastAsia="宋体" w:hAnsi="宋体" w:cs="微软雅黑"/>
          <w:sz w:val="24"/>
          <w:szCs w:val="24"/>
        </w:rPr>
      </w:pPr>
      <w:r>
        <w:rPr>
          <w:rFonts w:ascii="宋体" w:eastAsia="宋体" w:hAnsi="宋体" w:cs="微软雅黑" w:hint="eastAsia"/>
          <w:b/>
          <w:sz w:val="24"/>
          <w:szCs w:val="24"/>
        </w:rPr>
        <w:t>（1）</w:t>
      </w:r>
      <w:r>
        <w:rPr>
          <w:rFonts w:ascii="宋体" w:eastAsia="宋体" w:hAnsi="宋体" w:cs="微软雅黑" w:hint="eastAsia"/>
          <w:sz w:val="24"/>
          <w:szCs w:val="24"/>
        </w:rPr>
        <w:t>大赛组委会将于</w:t>
      </w:r>
      <w:r w:rsidRPr="00EC789A">
        <w:rPr>
          <w:rFonts w:ascii="宋体" w:eastAsia="宋体" w:hAnsi="宋体" w:cs="微软雅黑" w:hint="eastAsia"/>
          <w:color w:val="000000" w:themeColor="text1"/>
          <w:sz w:val="24"/>
          <w:szCs w:val="24"/>
        </w:rPr>
        <w:t>201</w:t>
      </w:r>
      <w:r w:rsidRPr="00EC789A">
        <w:rPr>
          <w:rFonts w:ascii="宋体" w:eastAsia="宋体" w:hAnsi="宋体" w:cs="微软雅黑"/>
          <w:color w:val="000000" w:themeColor="text1"/>
          <w:sz w:val="24"/>
          <w:szCs w:val="24"/>
        </w:rPr>
        <w:t>9</w:t>
      </w:r>
      <w:r w:rsidRPr="00EC789A">
        <w:rPr>
          <w:rFonts w:ascii="宋体" w:eastAsia="宋体" w:hAnsi="宋体" w:cs="微软雅黑" w:hint="eastAsia"/>
          <w:color w:val="000000" w:themeColor="text1"/>
          <w:sz w:val="24"/>
          <w:szCs w:val="24"/>
        </w:rPr>
        <w:t>年1月</w:t>
      </w:r>
      <w:r w:rsidRPr="00EC789A">
        <w:rPr>
          <w:rFonts w:ascii="宋体" w:eastAsia="宋体" w:hAnsi="宋体" w:cs="微软雅黑"/>
          <w:color w:val="000000" w:themeColor="text1"/>
          <w:sz w:val="24"/>
          <w:szCs w:val="24"/>
        </w:rPr>
        <w:t>13</w:t>
      </w:r>
      <w:r>
        <w:rPr>
          <w:rFonts w:ascii="宋体" w:eastAsia="宋体" w:hAnsi="宋体" w:cs="微软雅黑" w:hint="eastAsia"/>
          <w:sz w:val="24"/>
          <w:szCs w:val="24"/>
        </w:rPr>
        <w:t>日提取参赛教师的课程后台原始数据，对其比赛期间学习</w:t>
      </w:r>
      <w:proofErr w:type="gramStart"/>
      <w:r>
        <w:rPr>
          <w:rFonts w:ascii="宋体" w:eastAsia="宋体" w:hAnsi="宋体" w:cs="微软雅黑" w:hint="eastAsia"/>
          <w:sz w:val="24"/>
          <w:szCs w:val="24"/>
        </w:rPr>
        <w:t>通教学</w:t>
      </w:r>
      <w:proofErr w:type="gramEnd"/>
      <w:r>
        <w:rPr>
          <w:rFonts w:ascii="宋体" w:eastAsia="宋体" w:hAnsi="宋体" w:cs="微软雅黑" w:hint="eastAsia"/>
          <w:sz w:val="24"/>
          <w:szCs w:val="24"/>
        </w:rPr>
        <w:t>数据进行评比，评审标准参照附件</w:t>
      </w:r>
      <w:r w:rsidR="00277F42">
        <w:rPr>
          <w:rFonts w:ascii="宋体" w:eastAsia="宋体" w:hAnsi="宋体" w:cs="微软雅黑" w:hint="eastAsia"/>
          <w:sz w:val="24"/>
          <w:szCs w:val="24"/>
        </w:rPr>
        <w:t>3</w:t>
      </w:r>
    </w:p>
    <w:p w:rsidR="005341E1" w:rsidRDefault="005341E1" w:rsidP="005341E1">
      <w:pPr>
        <w:snapToGrid w:val="0"/>
        <w:spacing w:line="360" w:lineRule="auto"/>
        <w:ind w:firstLineChars="200" w:firstLine="482"/>
        <w:rPr>
          <w:rFonts w:ascii="宋体" w:eastAsia="宋体" w:hAnsi="宋体" w:cs="微软雅黑"/>
          <w:sz w:val="24"/>
          <w:szCs w:val="24"/>
        </w:rPr>
      </w:pPr>
      <w:r>
        <w:rPr>
          <w:rFonts w:ascii="宋体" w:eastAsia="宋体" w:hAnsi="宋体" w:cs="微软雅黑" w:hint="eastAsia"/>
          <w:b/>
          <w:sz w:val="24"/>
          <w:szCs w:val="24"/>
        </w:rPr>
        <w:t>（2）</w:t>
      </w:r>
      <w:r>
        <w:rPr>
          <w:rFonts w:ascii="宋体" w:eastAsia="宋体" w:hAnsi="宋体" w:cs="微软雅黑" w:hint="eastAsia"/>
          <w:sz w:val="24"/>
          <w:szCs w:val="24"/>
        </w:rPr>
        <w:t>第一轮比赛将设置两个奖项：</w:t>
      </w:r>
    </w:p>
    <w:p w:rsidR="005341E1" w:rsidRDefault="005341E1" w:rsidP="005341E1">
      <w:pPr>
        <w:snapToGrid w:val="0"/>
        <w:spacing w:line="360" w:lineRule="auto"/>
        <w:ind w:firstLineChars="200" w:firstLine="480"/>
        <w:rPr>
          <w:rFonts w:ascii="宋体" w:eastAsia="宋体" w:hAnsi="宋体" w:cs="微软雅黑"/>
          <w:sz w:val="24"/>
          <w:szCs w:val="24"/>
        </w:rPr>
      </w:pPr>
      <w:r>
        <w:rPr>
          <w:rFonts w:ascii="宋体" w:eastAsia="宋体" w:hAnsi="宋体" w:cs="微软雅黑" w:hint="eastAsia"/>
          <w:sz w:val="24"/>
          <w:szCs w:val="24"/>
        </w:rPr>
        <w:t xml:space="preserve">     1.单</w:t>
      </w:r>
      <w:proofErr w:type="gramStart"/>
      <w:r>
        <w:rPr>
          <w:rFonts w:ascii="宋体" w:eastAsia="宋体" w:hAnsi="宋体" w:cs="微软雅黑" w:hint="eastAsia"/>
          <w:sz w:val="24"/>
          <w:szCs w:val="24"/>
        </w:rPr>
        <w:t>月分</w:t>
      </w:r>
      <w:proofErr w:type="gramEnd"/>
      <w:r>
        <w:rPr>
          <w:rFonts w:ascii="宋体" w:eastAsia="宋体" w:hAnsi="宋体" w:cs="微软雅黑" w:hint="eastAsia"/>
          <w:sz w:val="24"/>
          <w:szCs w:val="24"/>
        </w:rPr>
        <w:t>数最高奖项，每月选前三名。</w:t>
      </w:r>
    </w:p>
    <w:p w:rsidR="005341E1" w:rsidRDefault="005341E1" w:rsidP="005341E1">
      <w:pPr>
        <w:snapToGrid w:val="0"/>
        <w:spacing w:line="360" w:lineRule="auto"/>
        <w:ind w:firstLineChars="200" w:firstLine="480"/>
        <w:rPr>
          <w:rFonts w:ascii="宋体" w:eastAsia="宋体" w:hAnsi="宋体" w:cs="微软雅黑"/>
          <w:sz w:val="24"/>
          <w:szCs w:val="24"/>
        </w:rPr>
      </w:pPr>
      <w:r>
        <w:rPr>
          <w:rFonts w:ascii="宋体" w:eastAsia="宋体" w:hAnsi="宋体" w:cs="微软雅黑" w:hint="eastAsia"/>
          <w:sz w:val="24"/>
          <w:szCs w:val="24"/>
        </w:rPr>
        <w:t xml:space="preserve">     2.总评分数前十名教师</w:t>
      </w:r>
    </w:p>
    <w:p w:rsidR="005341E1" w:rsidRPr="006D58DB" w:rsidRDefault="005341E1" w:rsidP="005341E1">
      <w:pPr>
        <w:spacing w:line="360" w:lineRule="auto"/>
        <w:ind w:firstLineChars="200" w:firstLine="482"/>
        <w:rPr>
          <w:rFonts w:ascii="宋体" w:eastAsia="宋体" w:hAnsi="宋体" w:cs="微软雅黑"/>
          <w:sz w:val="24"/>
          <w:szCs w:val="24"/>
        </w:rPr>
      </w:pPr>
      <w:r>
        <w:rPr>
          <w:rFonts w:ascii="宋体" w:eastAsia="宋体" w:hAnsi="宋体" w:cs="微软雅黑" w:hint="eastAsia"/>
          <w:b/>
          <w:sz w:val="24"/>
          <w:szCs w:val="24"/>
        </w:rPr>
        <w:t>（3）</w:t>
      </w:r>
      <w:r>
        <w:rPr>
          <w:rFonts w:ascii="宋体" w:eastAsia="宋体" w:hAnsi="宋体" w:cs="微软雅黑" w:hint="eastAsia"/>
          <w:sz w:val="24"/>
          <w:szCs w:val="24"/>
        </w:rPr>
        <w:t>数据评</w:t>
      </w:r>
      <w:r w:rsidRPr="00EC789A">
        <w:rPr>
          <w:rFonts w:ascii="宋体" w:eastAsia="宋体" w:hAnsi="宋体" w:cs="微软雅黑" w:hint="eastAsia"/>
          <w:color w:val="000000" w:themeColor="text1"/>
          <w:sz w:val="24"/>
          <w:szCs w:val="24"/>
        </w:rPr>
        <w:t>比TOP</w:t>
      </w:r>
      <w:r w:rsidRPr="00EC789A">
        <w:rPr>
          <w:rFonts w:ascii="宋体" w:eastAsia="宋体" w:hAnsi="宋体" w:cs="微软雅黑"/>
          <w:color w:val="000000" w:themeColor="text1"/>
          <w:sz w:val="24"/>
          <w:szCs w:val="24"/>
        </w:rPr>
        <w:t>2</w:t>
      </w:r>
      <w:r w:rsidRPr="006D58DB">
        <w:rPr>
          <w:rFonts w:ascii="宋体" w:eastAsia="宋体" w:hAnsi="宋体" w:cs="微软雅黑"/>
          <w:sz w:val="24"/>
          <w:szCs w:val="24"/>
        </w:rPr>
        <w:t>0</w:t>
      </w:r>
      <w:r w:rsidRPr="006D58DB">
        <w:rPr>
          <w:rFonts w:ascii="宋体" w:eastAsia="宋体" w:hAnsi="宋体" w:cs="微软雅黑" w:hint="eastAsia"/>
          <w:sz w:val="24"/>
          <w:szCs w:val="24"/>
        </w:rPr>
        <w:t>%将晋级</w:t>
      </w:r>
      <w:r w:rsidR="00A96482" w:rsidRPr="006D58DB">
        <w:rPr>
          <w:rFonts w:ascii="宋体" w:eastAsia="宋体" w:hAnsi="宋体" w:cs="微软雅黑" w:hint="eastAsia"/>
          <w:sz w:val="24"/>
          <w:szCs w:val="24"/>
        </w:rPr>
        <w:t>第二轮专家评审</w:t>
      </w:r>
      <w:r w:rsidRPr="006D58DB">
        <w:rPr>
          <w:rFonts w:ascii="宋体" w:eastAsia="宋体" w:hAnsi="宋体" w:cs="微软雅黑" w:hint="eastAsia"/>
          <w:sz w:val="24"/>
          <w:szCs w:val="24"/>
        </w:rPr>
        <w:t>环节。</w:t>
      </w:r>
    </w:p>
    <w:p w:rsidR="005341E1" w:rsidRPr="006D58DB" w:rsidRDefault="005341E1" w:rsidP="005341E1">
      <w:pPr>
        <w:spacing w:line="360" w:lineRule="auto"/>
        <w:ind w:firstLineChars="200" w:firstLine="482"/>
        <w:rPr>
          <w:rFonts w:ascii="宋体" w:eastAsia="宋体" w:hAnsi="宋体" w:cs="微软雅黑"/>
          <w:sz w:val="24"/>
          <w:szCs w:val="24"/>
        </w:rPr>
      </w:pPr>
      <w:r w:rsidRPr="006D58DB">
        <w:rPr>
          <w:rFonts w:ascii="宋体" w:eastAsia="宋体" w:hAnsi="宋体" w:cs="微软雅黑" w:hint="eastAsia"/>
          <w:b/>
          <w:sz w:val="24"/>
          <w:szCs w:val="24"/>
        </w:rPr>
        <w:t>（4）</w:t>
      </w:r>
      <w:r w:rsidRPr="006D58DB">
        <w:rPr>
          <w:rFonts w:ascii="宋体" w:eastAsia="宋体" w:hAnsi="宋体" w:cs="微软雅黑" w:hint="eastAsia"/>
          <w:sz w:val="24"/>
          <w:szCs w:val="24"/>
        </w:rPr>
        <w:t>大赛组委会将于201</w:t>
      </w:r>
      <w:r w:rsidRPr="006D58DB">
        <w:rPr>
          <w:rFonts w:ascii="宋体" w:eastAsia="宋体" w:hAnsi="宋体" w:cs="微软雅黑"/>
          <w:sz w:val="24"/>
          <w:szCs w:val="24"/>
        </w:rPr>
        <w:t>9</w:t>
      </w:r>
      <w:r w:rsidRPr="006D58DB">
        <w:rPr>
          <w:rFonts w:ascii="宋体" w:eastAsia="宋体" w:hAnsi="宋体" w:cs="微软雅黑" w:hint="eastAsia"/>
          <w:sz w:val="24"/>
          <w:szCs w:val="24"/>
        </w:rPr>
        <w:t>年1月20日于学习</w:t>
      </w:r>
      <w:proofErr w:type="gramStart"/>
      <w:r w:rsidRPr="006D58DB">
        <w:rPr>
          <w:rFonts w:ascii="宋体" w:eastAsia="宋体" w:hAnsi="宋体" w:cs="微软雅黑" w:hint="eastAsia"/>
          <w:sz w:val="24"/>
          <w:szCs w:val="24"/>
        </w:rPr>
        <w:t>通大赛</w:t>
      </w:r>
      <w:proofErr w:type="gramEnd"/>
      <w:r w:rsidRPr="006D58DB">
        <w:rPr>
          <w:rFonts w:ascii="宋体" w:eastAsia="宋体" w:hAnsi="宋体" w:cs="微软雅黑" w:hint="eastAsia"/>
          <w:sz w:val="24"/>
          <w:szCs w:val="24"/>
        </w:rPr>
        <w:t>首页上公布</w:t>
      </w:r>
      <w:r w:rsidR="00A96482" w:rsidRPr="006D58DB">
        <w:rPr>
          <w:rFonts w:ascii="宋体" w:eastAsia="宋体" w:hAnsi="宋体" w:cs="微软雅黑" w:hint="eastAsia"/>
          <w:sz w:val="24"/>
          <w:szCs w:val="24"/>
        </w:rPr>
        <w:t>入围第二轮专家评审的</w:t>
      </w:r>
      <w:r w:rsidRPr="006D58DB">
        <w:rPr>
          <w:rFonts w:ascii="宋体" w:eastAsia="宋体" w:hAnsi="宋体" w:cs="微软雅黑" w:hint="eastAsia"/>
          <w:sz w:val="24"/>
          <w:szCs w:val="24"/>
        </w:rPr>
        <w:t>教师名单。</w:t>
      </w:r>
    </w:p>
    <w:p w:rsidR="005341E1" w:rsidRPr="00423C76" w:rsidRDefault="005341E1" w:rsidP="005341E1">
      <w:pPr>
        <w:spacing w:line="360" w:lineRule="auto"/>
        <w:ind w:firstLineChars="200" w:firstLine="482"/>
        <w:rPr>
          <w:rFonts w:ascii="宋体" w:eastAsia="宋体" w:hAnsi="宋体" w:cs="微软雅黑"/>
          <w:b/>
          <w:sz w:val="24"/>
          <w:szCs w:val="24"/>
        </w:rPr>
      </w:pPr>
      <w:r w:rsidRPr="00423C76">
        <w:rPr>
          <w:rFonts w:ascii="宋体" w:eastAsia="宋体" w:hAnsi="宋体" w:cs="微软雅黑" w:hint="eastAsia"/>
          <w:b/>
          <w:sz w:val="24"/>
          <w:szCs w:val="24"/>
        </w:rPr>
        <w:t>2、提交教学笔记</w:t>
      </w:r>
      <w:r w:rsidR="00897445" w:rsidRPr="00423C76">
        <w:rPr>
          <w:rFonts w:ascii="宋体" w:eastAsia="宋体" w:hAnsi="宋体" w:cs="微软雅黑" w:hint="eastAsia"/>
          <w:b/>
          <w:sz w:val="24"/>
          <w:szCs w:val="24"/>
        </w:rPr>
        <w:t>：</w:t>
      </w:r>
    </w:p>
    <w:p w:rsidR="005341E1" w:rsidRPr="004B1E8E" w:rsidRDefault="005341E1" w:rsidP="005341E1">
      <w:pPr>
        <w:spacing w:line="360" w:lineRule="auto"/>
        <w:ind w:firstLineChars="200" w:firstLine="482"/>
        <w:jc w:val="left"/>
        <w:rPr>
          <w:rFonts w:ascii="宋体" w:eastAsia="宋体" w:hAnsi="宋体" w:cs="微软雅黑"/>
          <w:color w:val="000000" w:themeColor="text1"/>
          <w:sz w:val="24"/>
          <w:szCs w:val="24"/>
        </w:rPr>
      </w:pPr>
      <w:r w:rsidRPr="004B1E8E">
        <w:rPr>
          <w:rFonts w:ascii="宋体" w:eastAsia="宋体" w:hAnsi="宋体" w:cs="微软雅黑" w:hint="eastAsia"/>
          <w:b/>
          <w:color w:val="000000" w:themeColor="text1"/>
          <w:sz w:val="24"/>
          <w:szCs w:val="24"/>
        </w:rPr>
        <w:t>（</w:t>
      </w:r>
      <w:r w:rsidR="001A6B47" w:rsidRPr="004B1E8E">
        <w:rPr>
          <w:rFonts w:ascii="宋体" w:eastAsia="宋体" w:hAnsi="宋体" w:cs="微软雅黑"/>
          <w:b/>
          <w:color w:val="000000" w:themeColor="text1"/>
          <w:sz w:val="24"/>
          <w:szCs w:val="24"/>
        </w:rPr>
        <w:t>1</w:t>
      </w:r>
      <w:r w:rsidRPr="004B1E8E">
        <w:rPr>
          <w:rFonts w:ascii="宋体" w:eastAsia="宋体" w:hAnsi="宋体" w:cs="微软雅黑" w:hint="eastAsia"/>
          <w:b/>
          <w:color w:val="000000" w:themeColor="text1"/>
          <w:sz w:val="24"/>
          <w:szCs w:val="24"/>
        </w:rPr>
        <w:t>）</w:t>
      </w:r>
      <w:r w:rsidRPr="004B1E8E">
        <w:rPr>
          <w:rFonts w:ascii="宋体" w:eastAsia="宋体" w:hAnsi="宋体" w:cs="微软雅黑" w:hint="eastAsia"/>
          <w:color w:val="000000" w:themeColor="text1"/>
          <w:sz w:val="24"/>
          <w:szCs w:val="24"/>
        </w:rPr>
        <w:t>参赛教师根据入围情况，于201</w:t>
      </w:r>
      <w:r w:rsidRPr="004B1E8E">
        <w:rPr>
          <w:rFonts w:ascii="宋体" w:eastAsia="宋体" w:hAnsi="宋体" w:cs="微软雅黑"/>
          <w:color w:val="000000" w:themeColor="text1"/>
          <w:sz w:val="24"/>
          <w:szCs w:val="24"/>
        </w:rPr>
        <w:t>9</w:t>
      </w:r>
      <w:r w:rsidRPr="004B1E8E">
        <w:rPr>
          <w:rFonts w:ascii="宋体" w:eastAsia="宋体" w:hAnsi="宋体" w:cs="微软雅黑" w:hint="eastAsia"/>
          <w:color w:val="000000" w:themeColor="text1"/>
          <w:sz w:val="24"/>
          <w:szCs w:val="24"/>
        </w:rPr>
        <w:t>年1月</w:t>
      </w:r>
      <w:r w:rsidR="00025AB9" w:rsidRPr="004B1E8E">
        <w:rPr>
          <w:rFonts w:ascii="宋体" w:eastAsia="宋体" w:hAnsi="宋体" w:cs="微软雅黑" w:hint="eastAsia"/>
          <w:color w:val="000000" w:themeColor="text1"/>
          <w:sz w:val="24"/>
          <w:szCs w:val="24"/>
        </w:rPr>
        <w:t>2</w:t>
      </w:r>
      <w:r w:rsidR="00025AB9" w:rsidRPr="004B1E8E">
        <w:rPr>
          <w:rFonts w:ascii="宋体" w:eastAsia="宋体" w:hAnsi="宋体" w:cs="微软雅黑"/>
          <w:color w:val="000000" w:themeColor="text1"/>
          <w:sz w:val="24"/>
          <w:szCs w:val="24"/>
        </w:rPr>
        <w:t>1</w:t>
      </w:r>
      <w:r w:rsidRPr="004B1E8E">
        <w:rPr>
          <w:rFonts w:ascii="宋体" w:eastAsia="宋体" w:hAnsi="宋体" w:cs="微软雅黑" w:hint="eastAsia"/>
          <w:color w:val="000000" w:themeColor="text1"/>
          <w:sz w:val="24"/>
          <w:szCs w:val="24"/>
        </w:rPr>
        <w:t>日至201</w:t>
      </w:r>
      <w:r w:rsidRPr="004B1E8E">
        <w:rPr>
          <w:rFonts w:ascii="宋体" w:eastAsia="宋体" w:hAnsi="宋体" w:cs="微软雅黑"/>
          <w:color w:val="000000" w:themeColor="text1"/>
          <w:sz w:val="24"/>
          <w:szCs w:val="24"/>
        </w:rPr>
        <w:t>9</w:t>
      </w:r>
      <w:r w:rsidRPr="004B1E8E">
        <w:rPr>
          <w:rFonts w:ascii="宋体" w:eastAsia="宋体" w:hAnsi="宋体" w:cs="微软雅黑" w:hint="eastAsia"/>
          <w:color w:val="000000" w:themeColor="text1"/>
          <w:sz w:val="24"/>
          <w:szCs w:val="24"/>
        </w:rPr>
        <w:t>年1月</w:t>
      </w:r>
      <w:r w:rsidR="00025AB9" w:rsidRPr="004B1E8E">
        <w:rPr>
          <w:rFonts w:ascii="宋体" w:eastAsia="宋体" w:hAnsi="宋体" w:cs="微软雅黑" w:hint="eastAsia"/>
          <w:color w:val="000000" w:themeColor="text1"/>
          <w:sz w:val="24"/>
          <w:szCs w:val="24"/>
        </w:rPr>
        <w:t>3</w:t>
      </w:r>
      <w:r w:rsidR="00025AB9" w:rsidRPr="004B1E8E">
        <w:rPr>
          <w:rFonts w:ascii="宋体" w:eastAsia="宋体" w:hAnsi="宋体" w:cs="微软雅黑"/>
          <w:color w:val="000000" w:themeColor="text1"/>
          <w:sz w:val="24"/>
          <w:szCs w:val="24"/>
        </w:rPr>
        <w:t>1</w:t>
      </w:r>
      <w:r w:rsidRPr="004B1E8E">
        <w:rPr>
          <w:rFonts w:ascii="宋体" w:eastAsia="宋体" w:hAnsi="宋体" w:cs="微软雅黑" w:hint="eastAsia"/>
          <w:color w:val="000000" w:themeColor="text1"/>
          <w:sz w:val="24"/>
          <w:szCs w:val="24"/>
        </w:rPr>
        <w:t>日期间，提交比赛期间学习</w:t>
      </w:r>
      <w:proofErr w:type="gramStart"/>
      <w:r w:rsidRPr="004B1E8E">
        <w:rPr>
          <w:rFonts w:ascii="宋体" w:eastAsia="宋体" w:hAnsi="宋体" w:cs="微软雅黑" w:hint="eastAsia"/>
          <w:color w:val="000000" w:themeColor="text1"/>
          <w:sz w:val="24"/>
          <w:szCs w:val="24"/>
        </w:rPr>
        <w:t>通教学</w:t>
      </w:r>
      <w:proofErr w:type="gramEnd"/>
      <w:r w:rsidRPr="004B1E8E">
        <w:rPr>
          <w:rFonts w:ascii="宋体" w:eastAsia="宋体" w:hAnsi="宋体" w:cs="微软雅黑" w:hint="eastAsia"/>
          <w:color w:val="000000" w:themeColor="text1"/>
          <w:sz w:val="24"/>
          <w:szCs w:val="24"/>
        </w:rPr>
        <w:t>笔记，标题命名格式为：学校名称+参赛教师名+课程名，例：福州大学+张三+高等数学。</w:t>
      </w:r>
    </w:p>
    <w:p w:rsidR="005341E1" w:rsidRPr="004B1E8E" w:rsidRDefault="005341E1" w:rsidP="005341E1">
      <w:pPr>
        <w:spacing w:line="360" w:lineRule="auto"/>
        <w:ind w:firstLineChars="200" w:firstLine="482"/>
        <w:jc w:val="left"/>
        <w:rPr>
          <w:rFonts w:ascii="宋体" w:eastAsia="宋体" w:hAnsi="宋体" w:cs="微软雅黑"/>
          <w:color w:val="000000" w:themeColor="text1"/>
          <w:sz w:val="24"/>
          <w:szCs w:val="24"/>
        </w:rPr>
      </w:pPr>
      <w:r w:rsidRPr="004B1E8E">
        <w:rPr>
          <w:rFonts w:ascii="宋体" w:eastAsia="宋体" w:hAnsi="宋体" w:cs="微软雅黑" w:hint="eastAsia"/>
          <w:b/>
          <w:color w:val="000000" w:themeColor="text1"/>
          <w:sz w:val="24"/>
          <w:szCs w:val="24"/>
        </w:rPr>
        <w:t>（</w:t>
      </w:r>
      <w:r w:rsidR="001A6B47" w:rsidRPr="004B1E8E">
        <w:rPr>
          <w:rFonts w:ascii="宋体" w:eastAsia="宋体" w:hAnsi="宋体" w:cs="微软雅黑"/>
          <w:b/>
          <w:color w:val="000000" w:themeColor="text1"/>
          <w:sz w:val="24"/>
          <w:szCs w:val="24"/>
        </w:rPr>
        <w:t>2</w:t>
      </w:r>
      <w:r w:rsidRPr="004B1E8E">
        <w:rPr>
          <w:rFonts w:ascii="宋体" w:eastAsia="宋体" w:hAnsi="宋体" w:cs="微软雅黑" w:hint="eastAsia"/>
          <w:b/>
          <w:color w:val="000000" w:themeColor="text1"/>
          <w:sz w:val="24"/>
          <w:szCs w:val="24"/>
        </w:rPr>
        <w:t>）</w:t>
      </w:r>
      <w:r w:rsidRPr="004B1E8E">
        <w:rPr>
          <w:rFonts w:ascii="宋体" w:eastAsia="宋体" w:hAnsi="宋体" w:cs="微软雅黑" w:hint="eastAsia"/>
          <w:color w:val="000000" w:themeColor="text1"/>
          <w:sz w:val="24"/>
          <w:szCs w:val="24"/>
        </w:rPr>
        <w:t>入围此环节的参赛教师需提供本课程邀请码以便评委入班体验，评审更看重教学过程。</w:t>
      </w:r>
    </w:p>
    <w:p w:rsidR="005341E1" w:rsidRPr="00F90B91" w:rsidRDefault="005341E1" w:rsidP="005341E1">
      <w:pPr>
        <w:spacing w:line="360" w:lineRule="auto"/>
        <w:ind w:firstLineChars="200" w:firstLine="482"/>
        <w:jc w:val="left"/>
        <w:rPr>
          <w:rFonts w:ascii="宋体" w:eastAsia="宋体" w:hAnsi="宋体" w:cs="微软雅黑"/>
          <w:color w:val="FF0000"/>
          <w:sz w:val="24"/>
          <w:szCs w:val="24"/>
        </w:rPr>
      </w:pPr>
      <w:r w:rsidRPr="004B1E8E">
        <w:rPr>
          <w:rFonts w:ascii="宋体" w:eastAsia="宋体" w:hAnsi="宋体" w:cs="微软雅黑" w:hint="eastAsia"/>
          <w:b/>
          <w:color w:val="000000" w:themeColor="text1"/>
          <w:sz w:val="24"/>
          <w:szCs w:val="24"/>
        </w:rPr>
        <w:lastRenderedPageBreak/>
        <w:t>（</w:t>
      </w:r>
      <w:r w:rsidR="001A6B47" w:rsidRPr="004B1E8E">
        <w:rPr>
          <w:rFonts w:ascii="宋体" w:eastAsia="宋体" w:hAnsi="宋体" w:cs="微软雅黑"/>
          <w:b/>
          <w:color w:val="000000" w:themeColor="text1"/>
          <w:sz w:val="24"/>
          <w:szCs w:val="24"/>
        </w:rPr>
        <w:t>3</w:t>
      </w:r>
      <w:r w:rsidRPr="004B1E8E">
        <w:rPr>
          <w:rFonts w:ascii="宋体" w:eastAsia="宋体" w:hAnsi="宋体" w:cs="微软雅黑" w:hint="eastAsia"/>
          <w:b/>
          <w:color w:val="000000" w:themeColor="text1"/>
          <w:sz w:val="24"/>
          <w:szCs w:val="24"/>
        </w:rPr>
        <w:t>）</w:t>
      </w:r>
      <w:r w:rsidRPr="004B1E8E">
        <w:rPr>
          <w:rFonts w:ascii="宋体" w:eastAsia="宋体" w:hAnsi="宋体" w:cs="微软雅黑" w:hint="eastAsia"/>
          <w:color w:val="000000" w:themeColor="text1"/>
          <w:sz w:val="24"/>
          <w:szCs w:val="24"/>
        </w:rPr>
        <w:t>届时大赛组委会将组织专家评审团对参赛教师的笔记进行线上评审打分，教学笔记指标评价体系见附</w:t>
      </w:r>
      <w:r w:rsidRPr="00CA1FF6">
        <w:rPr>
          <w:rFonts w:ascii="宋体" w:eastAsia="宋体" w:hAnsi="宋体" w:cs="微软雅黑" w:hint="eastAsia"/>
          <w:color w:val="000000" w:themeColor="text1"/>
          <w:sz w:val="24"/>
          <w:szCs w:val="24"/>
        </w:rPr>
        <w:t>件3。</w:t>
      </w:r>
    </w:p>
    <w:p w:rsidR="005341E1" w:rsidRDefault="005341E1" w:rsidP="005341E1">
      <w:pPr>
        <w:spacing w:line="720" w:lineRule="auto"/>
        <w:rPr>
          <w:rFonts w:ascii="宋体" w:eastAsia="宋体" w:hAnsi="宋体" w:cs="微软雅黑"/>
          <w:b/>
          <w:sz w:val="30"/>
          <w:szCs w:val="30"/>
        </w:rPr>
      </w:pPr>
      <w:r w:rsidRPr="00EE53CC">
        <w:rPr>
          <w:rFonts w:ascii="宋体" w:eastAsia="宋体" w:hAnsi="宋体" w:cs="微软雅黑" w:hint="eastAsia"/>
          <w:b/>
          <w:sz w:val="30"/>
          <w:szCs w:val="30"/>
        </w:rPr>
        <w:t>六、奖项设置</w:t>
      </w:r>
    </w:p>
    <w:p w:rsidR="005341E1" w:rsidRDefault="005341E1" w:rsidP="005341E1">
      <w:pPr>
        <w:spacing w:line="360" w:lineRule="auto"/>
        <w:ind w:firstLineChars="200" w:firstLine="480"/>
        <w:rPr>
          <w:rFonts w:ascii="宋体" w:eastAsia="宋体" w:hAnsi="宋体" w:cs="微软雅黑"/>
          <w:sz w:val="24"/>
          <w:szCs w:val="24"/>
        </w:rPr>
      </w:pPr>
      <w:r w:rsidRPr="006D58DB">
        <w:rPr>
          <w:rFonts w:ascii="宋体" w:eastAsia="宋体" w:hAnsi="宋体" w:cs="微软雅黑" w:hint="eastAsia"/>
          <w:sz w:val="24"/>
          <w:szCs w:val="24"/>
        </w:rPr>
        <w:t>本科组</w:t>
      </w:r>
      <w:r w:rsidR="00A96482" w:rsidRPr="006D58DB">
        <w:rPr>
          <w:rFonts w:ascii="宋体" w:eastAsia="宋体" w:hAnsi="宋体" w:cs="微软雅黑" w:hint="eastAsia"/>
          <w:sz w:val="24"/>
          <w:szCs w:val="24"/>
        </w:rPr>
        <w:t>和</w:t>
      </w:r>
      <w:r w:rsidRPr="006D58DB">
        <w:rPr>
          <w:rFonts w:ascii="宋体" w:eastAsia="宋体" w:hAnsi="宋体" w:cs="微软雅黑" w:hint="eastAsia"/>
          <w:sz w:val="24"/>
          <w:szCs w:val="24"/>
        </w:rPr>
        <w:t>高职</w:t>
      </w:r>
      <w:proofErr w:type="gramStart"/>
      <w:r w:rsidRPr="006D58DB">
        <w:rPr>
          <w:rFonts w:ascii="宋体" w:eastAsia="宋体" w:hAnsi="宋体" w:cs="微软雅黑" w:hint="eastAsia"/>
          <w:sz w:val="24"/>
          <w:szCs w:val="24"/>
        </w:rPr>
        <w:t>组</w:t>
      </w:r>
      <w:r w:rsidR="00A96482" w:rsidRPr="006D58DB">
        <w:rPr>
          <w:rFonts w:ascii="宋体" w:eastAsia="宋体" w:hAnsi="宋体" w:cs="微软雅黑" w:hint="eastAsia"/>
          <w:sz w:val="24"/>
          <w:szCs w:val="24"/>
        </w:rPr>
        <w:t>设置</w:t>
      </w:r>
      <w:proofErr w:type="gramEnd"/>
      <w:r w:rsidR="00A96482" w:rsidRPr="006D58DB">
        <w:rPr>
          <w:rFonts w:ascii="宋体" w:eastAsia="宋体" w:hAnsi="宋体" w:cs="微软雅黑" w:hint="eastAsia"/>
          <w:sz w:val="24"/>
          <w:szCs w:val="24"/>
        </w:rPr>
        <w:t>的</w:t>
      </w:r>
      <w:r w:rsidRPr="006D58DB">
        <w:rPr>
          <w:rFonts w:ascii="宋体" w:eastAsia="宋体" w:hAnsi="宋体" w:cs="微软雅黑" w:hint="eastAsia"/>
          <w:sz w:val="24"/>
          <w:szCs w:val="24"/>
        </w:rPr>
        <w:t>奖项一</w:t>
      </w:r>
      <w:r>
        <w:rPr>
          <w:rFonts w:ascii="宋体" w:eastAsia="宋体" w:hAnsi="宋体" w:cs="微软雅黑" w:hint="eastAsia"/>
          <w:sz w:val="24"/>
          <w:szCs w:val="24"/>
        </w:rPr>
        <w:t>致</w:t>
      </w:r>
      <w:r w:rsidR="00A96482">
        <w:rPr>
          <w:rFonts w:ascii="宋体" w:eastAsia="宋体" w:hAnsi="宋体" w:cs="微软雅黑" w:hint="eastAsia"/>
          <w:sz w:val="24"/>
          <w:szCs w:val="24"/>
        </w:rPr>
        <w:t>。</w:t>
      </w:r>
    </w:p>
    <w:p w:rsidR="005341E1" w:rsidRDefault="005341E1" w:rsidP="005341E1">
      <w:pPr>
        <w:spacing w:line="360" w:lineRule="auto"/>
        <w:ind w:firstLineChars="200" w:firstLine="480"/>
        <w:rPr>
          <w:rFonts w:ascii="宋体" w:eastAsia="宋体" w:hAnsi="宋体" w:cs="微软雅黑"/>
          <w:sz w:val="24"/>
          <w:szCs w:val="24"/>
        </w:rPr>
      </w:pPr>
      <w:r>
        <w:rPr>
          <w:rFonts w:ascii="宋体" w:eastAsia="宋体" w:hAnsi="宋体" w:cs="微软雅黑" w:hint="eastAsia"/>
          <w:sz w:val="24"/>
          <w:szCs w:val="24"/>
        </w:rPr>
        <w:t>1、第一轮数据评比，具体奖项设定如下：</w:t>
      </w:r>
    </w:p>
    <w:tbl>
      <w:tblPr>
        <w:tblStyle w:val="a3"/>
        <w:tblW w:w="8249" w:type="dxa"/>
        <w:jc w:val="center"/>
        <w:tblLayout w:type="fixed"/>
        <w:tblLook w:val="04A0" w:firstRow="1" w:lastRow="0" w:firstColumn="1" w:lastColumn="0" w:noHBand="0" w:noVBand="1"/>
      </w:tblPr>
      <w:tblGrid>
        <w:gridCol w:w="1809"/>
        <w:gridCol w:w="1933"/>
        <w:gridCol w:w="4507"/>
      </w:tblGrid>
      <w:tr w:rsidR="005341E1" w:rsidTr="001C10B9">
        <w:trPr>
          <w:trHeight w:val="567"/>
          <w:jc w:val="center"/>
        </w:trPr>
        <w:tc>
          <w:tcPr>
            <w:tcW w:w="1809" w:type="dxa"/>
            <w:vAlign w:val="center"/>
          </w:tcPr>
          <w:p w:rsidR="005341E1" w:rsidRDefault="005341E1" w:rsidP="001C10B9">
            <w:pPr>
              <w:jc w:val="center"/>
              <w:rPr>
                <w:rFonts w:ascii="宋体" w:hAnsi="宋体" w:cs="微软雅黑"/>
                <w:b/>
                <w:sz w:val="24"/>
                <w:szCs w:val="24"/>
              </w:rPr>
            </w:pPr>
            <w:r>
              <w:rPr>
                <w:rFonts w:ascii="宋体" w:hAnsi="宋体" w:cs="微软雅黑" w:hint="eastAsia"/>
                <w:b/>
                <w:sz w:val="24"/>
                <w:szCs w:val="24"/>
              </w:rPr>
              <w:t>奖项</w:t>
            </w:r>
          </w:p>
        </w:tc>
        <w:tc>
          <w:tcPr>
            <w:tcW w:w="1933" w:type="dxa"/>
            <w:vAlign w:val="center"/>
          </w:tcPr>
          <w:p w:rsidR="005341E1" w:rsidRDefault="005341E1" w:rsidP="001C10B9">
            <w:pPr>
              <w:jc w:val="center"/>
              <w:rPr>
                <w:rFonts w:ascii="宋体" w:hAnsi="宋体" w:cs="微软雅黑"/>
                <w:b/>
                <w:sz w:val="24"/>
                <w:szCs w:val="24"/>
              </w:rPr>
            </w:pPr>
            <w:r>
              <w:rPr>
                <w:rFonts w:ascii="宋体" w:hAnsi="宋体" w:cs="微软雅黑" w:hint="eastAsia"/>
                <w:b/>
                <w:sz w:val="24"/>
                <w:szCs w:val="24"/>
              </w:rPr>
              <w:t>数量</w:t>
            </w:r>
          </w:p>
        </w:tc>
        <w:tc>
          <w:tcPr>
            <w:tcW w:w="4507" w:type="dxa"/>
            <w:vAlign w:val="center"/>
          </w:tcPr>
          <w:p w:rsidR="005341E1" w:rsidRDefault="005341E1" w:rsidP="001C10B9">
            <w:pPr>
              <w:jc w:val="center"/>
              <w:rPr>
                <w:rFonts w:ascii="宋体" w:hAnsi="宋体" w:cs="微软雅黑"/>
                <w:b/>
                <w:sz w:val="24"/>
                <w:szCs w:val="24"/>
              </w:rPr>
            </w:pPr>
            <w:r>
              <w:rPr>
                <w:rFonts w:ascii="宋体" w:hAnsi="宋体" w:cs="微软雅黑" w:hint="eastAsia"/>
                <w:b/>
                <w:sz w:val="24"/>
                <w:szCs w:val="24"/>
              </w:rPr>
              <w:t>奖品</w:t>
            </w:r>
          </w:p>
        </w:tc>
      </w:tr>
      <w:tr w:rsidR="005341E1" w:rsidTr="001C10B9">
        <w:trPr>
          <w:trHeight w:val="704"/>
          <w:jc w:val="center"/>
        </w:trPr>
        <w:tc>
          <w:tcPr>
            <w:tcW w:w="1809" w:type="dxa"/>
            <w:vAlign w:val="center"/>
          </w:tcPr>
          <w:p w:rsidR="005341E1" w:rsidRDefault="005341E1" w:rsidP="001C10B9">
            <w:pPr>
              <w:jc w:val="center"/>
              <w:rPr>
                <w:rFonts w:ascii="宋体" w:hAnsi="宋体" w:cs="微软雅黑"/>
                <w:b/>
                <w:sz w:val="28"/>
                <w:szCs w:val="28"/>
              </w:rPr>
            </w:pPr>
            <w:r>
              <w:rPr>
                <w:rFonts w:ascii="宋体" w:hAnsi="宋体" w:cs="微软雅黑" w:hint="eastAsia"/>
                <w:sz w:val="24"/>
                <w:szCs w:val="24"/>
              </w:rPr>
              <w:t>单</w:t>
            </w:r>
            <w:proofErr w:type="gramStart"/>
            <w:r>
              <w:rPr>
                <w:rFonts w:ascii="宋体" w:hAnsi="宋体" w:cs="微软雅黑" w:hint="eastAsia"/>
                <w:sz w:val="24"/>
                <w:szCs w:val="24"/>
              </w:rPr>
              <w:t>月分</w:t>
            </w:r>
            <w:proofErr w:type="gramEnd"/>
            <w:r>
              <w:rPr>
                <w:rFonts w:ascii="宋体" w:hAnsi="宋体" w:cs="微软雅黑" w:hint="eastAsia"/>
                <w:sz w:val="24"/>
                <w:szCs w:val="24"/>
              </w:rPr>
              <w:t>数最高教师</w:t>
            </w:r>
          </w:p>
        </w:tc>
        <w:tc>
          <w:tcPr>
            <w:tcW w:w="1933" w:type="dxa"/>
            <w:vAlign w:val="center"/>
          </w:tcPr>
          <w:p w:rsidR="005341E1" w:rsidRDefault="005341E1" w:rsidP="001C10B9">
            <w:pPr>
              <w:jc w:val="center"/>
              <w:rPr>
                <w:rFonts w:ascii="宋体" w:hAnsi="宋体" w:cs="微软雅黑"/>
                <w:bCs/>
                <w:sz w:val="24"/>
                <w:szCs w:val="24"/>
              </w:rPr>
            </w:pPr>
            <w:r>
              <w:rPr>
                <w:rFonts w:ascii="宋体" w:hAnsi="宋体" w:cs="微软雅黑" w:hint="eastAsia"/>
                <w:bCs/>
                <w:sz w:val="24"/>
                <w:szCs w:val="24"/>
              </w:rPr>
              <w:t>3名/月</w:t>
            </w:r>
          </w:p>
        </w:tc>
        <w:tc>
          <w:tcPr>
            <w:tcW w:w="4507" w:type="dxa"/>
            <w:vAlign w:val="center"/>
          </w:tcPr>
          <w:p w:rsidR="005341E1" w:rsidRDefault="005341E1" w:rsidP="001C10B9">
            <w:pPr>
              <w:ind w:firstLineChars="500" w:firstLine="1200"/>
              <w:jc w:val="left"/>
              <w:rPr>
                <w:rFonts w:ascii="宋体" w:hAnsi="宋体" w:cs="微软雅黑"/>
                <w:b/>
                <w:sz w:val="28"/>
                <w:szCs w:val="28"/>
              </w:rPr>
            </w:pPr>
            <w:r>
              <w:rPr>
                <w:rFonts w:ascii="宋体" w:hAnsi="宋体" w:cs="微软雅黑"/>
                <w:bCs/>
                <w:sz w:val="24"/>
                <w:szCs w:val="24"/>
              </w:rPr>
              <w:t>200</w:t>
            </w:r>
            <w:r>
              <w:rPr>
                <w:rFonts w:ascii="宋体" w:hAnsi="宋体" w:cs="微软雅黑" w:hint="eastAsia"/>
                <w:bCs/>
                <w:sz w:val="24"/>
                <w:szCs w:val="24"/>
              </w:rPr>
              <w:t>元学习通红包</w:t>
            </w:r>
          </w:p>
        </w:tc>
      </w:tr>
      <w:tr w:rsidR="005341E1" w:rsidTr="001C10B9">
        <w:trPr>
          <w:trHeight w:val="639"/>
          <w:jc w:val="center"/>
        </w:trPr>
        <w:tc>
          <w:tcPr>
            <w:tcW w:w="1809" w:type="dxa"/>
            <w:vAlign w:val="center"/>
          </w:tcPr>
          <w:p w:rsidR="005341E1" w:rsidRDefault="005341E1" w:rsidP="001C10B9">
            <w:pPr>
              <w:jc w:val="center"/>
              <w:rPr>
                <w:rFonts w:ascii="宋体" w:hAnsi="宋体" w:cs="微软雅黑"/>
                <w:b/>
                <w:sz w:val="28"/>
                <w:szCs w:val="28"/>
              </w:rPr>
            </w:pPr>
            <w:r>
              <w:rPr>
                <w:rFonts w:ascii="宋体" w:hAnsi="宋体" w:cs="微软雅黑" w:hint="eastAsia"/>
                <w:sz w:val="22"/>
              </w:rPr>
              <w:t>总分前十名教师</w:t>
            </w:r>
          </w:p>
        </w:tc>
        <w:tc>
          <w:tcPr>
            <w:tcW w:w="1933" w:type="dxa"/>
            <w:vAlign w:val="center"/>
          </w:tcPr>
          <w:p w:rsidR="005341E1" w:rsidRDefault="005341E1" w:rsidP="001C10B9">
            <w:pPr>
              <w:jc w:val="center"/>
              <w:rPr>
                <w:rFonts w:ascii="宋体" w:hAnsi="宋体" w:cs="微软雅黑"/>
                <w:bCs/>
                <w:sz w:val="24"/>
                <w:szCs w:val="24"/>
              </w:rPr>
            </w:pPr>
            <w:r>
              <w:rPr>
                <w:rFonts w:ascii="宋体" w:hAnsi="宋体" w:cs="微软雅黑" w:hint="eastAsia"/>
                <w:bCs/>
                <w:sz w:val="24"/>
                <w:szCs w:val="24"/>
              </w:rPr>
              <w:t>10名</w:t>
            </w:r>
          </w:p>
        </w:tc>
        <w:tc>
          <w:tcPr>
            <w:tcW w:w="4507" w:type="dxa"/>
            <w:vAlign w:val="center"/>
          </w:tcPr>
          <w:p w:rsidR="005341E1" w:rsidRDefault="005341E1" w:rsidP="001C10B9">
            <w:pPr>
              <w:ind w:firstLineChars="500" w:firstLine="1200"/>
              <w:jc w:val="left"/>
              <w:rPr>
                <w:rFonts w:ascii="宋体" w:hAnsi="宋体" w:cs="微软雅黑"/>
                <w:sz w:val="28"/>
                <w:szCs w:val="28"/>
              </w:rPr>
            </w:pPr>
            <w:r>
              <w:rPr>
                <w:rFonts w:ascii="宋体" w:hAnsi="宋体" w:cs="微软雅黑"/>
                <w:bCs/>
                <w:sz w:val="24"/>
                <w:szCs w:val="24"/>
              </w:rPr>
              <w:t>1000</w:t>
            </w:r>
            <w:r>
              <w:rPr>
                <w:rFonts w:ascii="宋体" w:hAnsi="宋体" w:cs="微软雅黑" w:hint="eastAsia"/>
                <w:bCs/>
                <w:sz w:val="24"/>
                <w:szCs w:val="24"/>
              </w:rPr>
              <w:t>元学习通红包</w:t>
            </w:r>
          </w:p>
        </w:tc>
      </w:tr>
    </w:tbl>
    <w:p w:rsidR="005341E1" w:rsidRDefault="005341E1" w:rsidP="005341E1">
      <w:pPr>
        <w:spacing w:line="360" w:lineRule="auto"/>
        <w:ind w:firstLineChars="200" w:firstLine="480"/>
        <w:rPr>
          <w:rFonts w:ascii="宋体" w:eastAsia="宋体" w:hAnsi="宋体" w:cs="微软雅黑"/>
          <w:sz w:val="24"/>
          <w:szCs w:val="24"/>
        </w:rPr>
      </w:pPr>
      <w:r>
        <w:rPr>
          <w:rFonts w:ascii="宋体" w:eastAsia="宋体" w:hAnsi="宋体" w:cs="微软雅黑" w:hint="eastAsia"/>
          <w:sz w:val="24"/>
          <w:szCs w:val="24"/>
        </w:rPr>
        <w:t>2、第二轮</w:t>
      </w:r>
      <w:r w:rsidR="00A96482">
        <w:rPr>
          <w:rFonts w:ascii="宋体" w:eastAsia="宋体" w:hAnsi="宋体" w:cs="微软雅黑" w:hint="eastAsia"/>
          <w:sz w:val="24"/>
          <w:szCs w:val="24"/>
        </w:rPr>
        <w:t>专家评审</w:t>
      </w:r>
      <w:r>
        <w:rPr>
          <w:rFonts w:ascii="宋体" w:eastAsia="宋体" w:hAnsi="宋体" w:cs="微软雅黑" w:hint="eastAsia"/>
          <w:sz w:val="24"/>
          <w:szCs w:val="24"/>
        </w:rPr>
        <w:t>的教师，具体奖项设定如下：</w:t>
      </w:r>
    </w:p>
    <w:tbl>
      <w:tblPr>
        <w:tblStyle w:val="a3"/>
        <w:tblW w:w="8193" w:type="dxa"/>
        <w:jc w:val="center"/>
        <w:tblLayout w:type="fixed"/>
        <w:tblLook w:val="04A0" w:firstRow="1" w:lastRow="0" w:firstColumn="1" w:lastColumn="0" w:noHBand="0" w:noVBand="1"/>
      </w:tblPr>
      <w:tblGrid>
        <w:gridCol w:w="1444"/>
        <w:gridCol w:w="2186"/>
        <w:gridCol w:w="4563"/>
      </w:tblGrid>
      <w:tr w:rsidR="005341E1" w:rsidTr="001C10B9">
        <w:trPr>
          <w:trHeight w:val="567"/>
          <w:jc w:val="center"/>
        </w:trPr>
        <w:tc>
          <w:tcPr>
            <w:tcW w:w="1444" w:type="dxa"/>
            <w:vAlign w:val="center"/>
          </w:tcPr>
          <w:p w:rsidR="005341E1" w:rsidRDefault="005341E1" w:rsidP="001C10B9">
            <w:pPr>
              <w:jc w:val="center"/>
              <w:rPr>
                <w:rFonts w:ascii="宋体" w:hAnsi="宋体" w:cs="微软雅黑"/>
                <w:b/>
                <w:sz w:val="24"/>
                <w:szCs w:val="24"/>
              </w:rPr>
            </w:pPr>
            <w:r>
              <w:rPr>
                <w:rFonts w:ascii="宋体" w:hAnsi="宋体" w:cs="微软雅黑" w:hint="eastAsia"/>
                <w:b/>
                <w:sz w:val="24"/>
                <w:szCs w:val="24"/>
              </w:rPr>
              <w:t>奖项</w:t>
            </w:r>
          </w:p>
        </w:tc>
        <w:tc>
          <w:tcPr>
            <w:tcW w:w="2186" w:type="dxa"/>
            <w:vAlign w:val="center"/>
          </w:tcPr>
          <w:p w:rsidR="005341E1" w:rsidRDefault="005341E1" w:rsidP="001C10B9">
            <w:pPr>
              <w:jc w:val="center"/>
              <w:rPr>
                <w:rFonts w:ascii="宋体" w:hAnsi="宋体" w:cs="微软雅黑"/>
                <w:b/>
                <w:sz w:val="24"/>
                <w:szCs w:val="24"/>
              </w:rPr>
            </w:pPr>
            <w:r>
              <w:rPr>
                <w:rFonts w:ascii="宋体" w:hAnsi="宋体" w:cs="微软雅黑" w:hint="eastAsia"/>
                <w:b/>
                <w:sz w:val="24"/>
                <w:szCs w:val="24"/>
              </w:rPr>
              <w:t>比例</w:t>
            </w:r>
          </w:p>
        </w:tc>
        <w:tc>
          <w:tcPr>
            <w:tcW w:w="4563" w:type="dxa"/>
            <w:vAlign w:val="center"/>
          </w:tcPr>
          <w:p w:rsidR="005341E1" w:rsidRDefault="005341E1" w:rsidP="001C10B9">
            <w:pPr>
              <w:jc w:val="center"/>
              <w:rPr>
                <w:rFonts w:ascii="宋体" w:hAnsi="宋体" w:cs="微软雅黑"/>
                <w:b/>
                <w:sz w:val="24"/>
                <w:szCs w:val="24"/>
              </w:rPr>
            </w:pPr>
            <w:r>
              <w:rPr>
                <w:rFonts w:ascii="宋体" w:hAnsi="宋体" w:cs="微软雅黑" w:hint="eastAsia"/>
                <w:b/>
                <w:sz w:val="24"/>
                <w:szCs w:val="24"/>
              </w:rPr>
              <w:t>奖品</w:t>
            </w:r>
          </w:p>
        </w:tc>
      </w:tr>
      <w:tr w:rsidR="005341E1" w:rsidTr="001C10B9">
        <w:trPr>
          <w:trHeight w:val="567"/>
          <w:jc w:val="center"/>
        </w:trPr>
        <w:tc>
          <w:tcPr>
            <w:tcW w:w="1444" w:type="dxa"/>
            <w:vAlign w:val="center"/>
          </w:tcPr>
          <w:p w:rsidR="005341E1" w:rsidRDefault="005341E1" w:rsidP="001C10B9">
            <w:pPr>
              <w:jc w:val="center"/>
              <w:rPr>
                <w:rFonts w:ascii="宋体" w:hAnsi="宋体" w:cs="微软雅黑"/>
                <w:b/>
                <w:sz w:val="28"/>
                <w:szCs w:val="28"/>
              </w:rPr>
            </w:pPr>
            <w:bookmarkStart w:id="2" w:name="_GoBack" w:colFirst="1" w:colLast="1"/>
            <w:r>
              <w:rPr>
                <w:rFonts w:ascii="宋体" w:hAnsi="宋体" w:cs="微软雅黑" w:hint="eastAsia"/>
                <w:sz w:val="24"/>
                <w:szCs w:val="24"/>
              </w:rPr>
              <w:t>一等奖</w:t>
            </w:r>
          </w:p>
        </w:tc>
        <w:tc>
          <w:tcPr>
            <w:tcW w:w="2186" w:type="dxa"/>
            <w:vAlign w:val="center"/>
          </w:tcPr>
          <w:p w:rsidR="005341E1" w:rsidRPr="006D58DB" w:rsidRDefault="00A96482" w:rsidP="001C10B9">
            <w:pPr>
              <w:jc w:val="center"/>
              <w:rPr>
                <w:rFonts w:ascii="宋体" w:hAnsi="宋体" w:cs="微软雅黑"/>
                <w:bCs/>
                <w:sz w:val="24"/>
                <w:szCs w:val="24"/>
              </w:rPr>
            </w:pPr>
            <w:r w:rsidRPr="006D58DB">
              <w:rPr>
                <w:rFonts w:ascii="宋体" w:hAnsi="宋体" w:cs="微软雅黑" w:hint="eastAsia"/>
                <w:bCs/>
                <w:sz w:val="24"/>
                <w:szCs w:val="24"/>
              </w:rPr>
              <w:t>5</w:t>
            </w:r>
            <w:r w:rsidR="005341E1" w:rsidRPr="006D58DB">
              <w:rPr>
                <w:rFonts w:ascii="宋体" w:hAnsi="宋体" w:cs="微软雅黑" w:hint="eastAsia"/>
                <w:bCs/>
                <w:sz w:val="24"/>
                <w:szCs w:val="24"/>
              </w:rPr>
              <w:t>%</w:t>
            </w:r>
          </w:p>
        </w:tc>
        <w:tc>
          <w:tcPr>
            <w:tcW w:w="4563" w:type="dxa"/>
            <w:vAlign w:val="center"/>
          </w:tcPr>
          <w:p w:rsidR="005341E1" w:rsidRDefault="005341E1" w:rsidP="001C10B9">
            <w:pPr>
              <w:ind w:firstLineChars="600" w:firstLine="1440"/>
              <w:rPr>
                <w:rFonts w:ascii="宋体" w:hAnsi="宋体" w:cs="微软雅黑"/>
                <w:b/>
                <w:sz w:val="28"/>
                <w:szCs w:val="28"/>
              </w:rPr>
            </w:pPr>
            <w:r>
              <w:rPr>
                <w:rFonts w:ascii="宋体" w:hAnsi="宋体" w:cs="微软雅黑" w:hint="eastAsia"/>
                <w:bCs/>
                <w:sz w:val="24"/>
                <w:szCs w:val="24"/>
              </w:rPr>
              <w:t>奖品+奖状证书</w:t>
            </w:r>
          </w:p>
        </w:tc>
      </w:tr>
      <w:tr w:rsidR="005341E1" w:rsidTr="001C10B9">
        <w:trPr>
          <w:trHeight w:val="567"/>
          <w:jc w:val="center"/>
        </w:trPr>
        <w:tc>
          <w:tcPr>
            <w:tcW w:w="1444" w:type="dxa"/>
            <w:vAlign w:val="center"/>
          </w:tcPr>
          <w:p w:rsidR="005341E1" w:rsidRDefault="005341E1" w:rsidP="001C10B9">
            <w:pPr>
              <w:jc w:val="center"/>
              <w:rPr>
                <w:rFonts w:ascii="宋体" w:hAnsi="宋体" w:cs="微软雅黑"/>
                <w:b/>
                <w:sz w:val="28"/>
                <w:szCs w:val="28"/>
              </w:rPr>
            </w:pPr>
            <w:r>
              <w:rPr>
                <w:rFonts w:ascii="宋体" w:hAnsi="宋体" w:cs="微软雅黑" w:hint="eastAsia"/>
                <w:sz w:val="24"/>
                <w:szCs w:val="24"/>
              </w:rPr>
              <w:t>二等奖</w:t>
            </w:r>
          </w:p>
        </w:tc>
        <w:tc>
          <w:tcPr>
            <w:tcW w:w="2186" w:type="dxa"/>
            <w:vAlign w:val="center"/>
          </w:tcPr>
          <w:p w:rsidR="005341E1" w:rsidRPr="006D58DB" w:rsidRDefault="00A96482" w:rsidP="001C10B9">
            <w:pPr>
              <w:jc w:val="center"/>
              <w:rPr>
                <w:rFonts w:ascii="宋体" w:hAnsi="宋体" w:cs="微软雅黑"/>
                <w:bCs/>
                <w:sz w:val="24"/>
                <w:szCs w:val="24"/>
              </w:rPr>
            </w:pPr>
            <w:r w:rsidRPr="006D58DB">
              <w:rPr>
                <w:rFonts w:ascii="宋体" w:hAnsi="宋体" w:cs="微软雅黑" w:hint="eastAsia"/>
                <w:bCs/>
                <w:sz w:val="24"/>
                <w:szCs w:val="24"/>
              </w:rPr>
              <w:t>10</w:t>
            </w:r>
            <w:r w:rsidR="005341E1" w:rsidRPr="006D58DB">
              <w:rPr>
                <w:rFonts w:ascii="宋体" w:hAnsi="宋体" w:cs="微软雅黑" w:hint="eastAsia"/>
                <w:bCs/>
                <w:sz w:val="24"/>
                <w:szCs w:val="24"/>
              </w:rPr>
              <w:t>%</w:t>
            </w:r>
          </w:p>
        </w:tc>
        <w:tc>
          <w:tcPr>
            <w:tcW w:w="4563" w:type="dxa"/>
            <w:vAlign w:val="center"/>
          </w:tcPr>
          <w:p w:rsidR="005341E1" w:rsidRDefault="005341E1" w:rsidP="001C10B9">
            <w:pPr>
              <w:ind w:firstLineChars="600" w:firstLine="1440"/>
              <w:rPr>
                <w:rFonts w:ascii="宋体" w:hAnsi="宋体" w:cs="微软雅黑"/>
                <w:sz w:val="28"/>
                <w:szCs w:val="28"/>
              </w:rPr>
            </w:pPr>
            <w:r>
              <w:rPr>
                <w:rFonts w:ascii="宋体" w:hAnsi="宋体" w:cs="微软雅黑" w:hint="eastAsia"/>
                <w:bCs/>
                <w:sz w:val="24"/>
                <w:szCs w:val="24"/>
              </w:rPr>
              <w:t>奖品+奖状证书</w:t>
            </w:r>
          </w:p>
        </w:tc>
      </w:tr>
      <w:tr w:rsidR="005341E1" w:rsidTr="001C10B9">
        <w:trPr>
          <w:trHeight w:val="567"/>
          <w:jc w:val="center"/>
        </w:trPr>
        <w:tc>
          <w:tcPr>
            <w:tcW w:w="1444" w:type="dxa"/>
            <w:vAlign w:val="center"/>
          </w:tcPr>
          <w:p w:rsidR="005341E1" w:rsidRDefault="005341E1" w:rsidP="001C10B9">
            <w:pPr>
              <w:jc w:val="center"/>
              <w:rPr>
                <w:rFonts w:ascii="宋体" w:hAnsi="宋体" w:cs="微软雅黑"/>
                <w:b/>
                <w:sz w:val="28"/>
                <w:szCs w:val="28"/>
              </w:rPr>
            </w:pPr>
            <w:r>
              <w:rPr>
                <w:rFonts w:ascii="宋体" w:hAnsi="宋体" w:cs="微软雅黑" w:hint="eastAsia"/>
                <w:sz w:val="24"/>
                <w:szCs w:val="24"/>
              </w:rPr>
              <w:t>三等奖</w:t>
            </w:r>
          </w:p>
        </w:tc>
        <w:tc>
          <w:tcPr>
            <w:tcW w:w="2186" w:type="dxa"/>
            <w:vAlign w:val="center"/>
          </w:tcPr>
          <w:p w:rsidR="005341E1" w:rsidRPr="006D58DB" w:rsidRDefault="00A96482" w:rsidP="001C10B9">
            <w:pPr>
              <w:jc w:val="center"/>
              <w:rPr>
                <w:rFonts w:ascii="宋体" w:hAnsi="宋体" w:cs="微软雅黑"/>
                <w:bCs/>
                <w:sz w:val="24"/>
                <w:szCs w:val="24"/>
              </w:rPr>
            </w:pPr>
            <w:r w:rsidRPr="006D58DB">
              <w:rPr>
                <w:rFonts w:ascii="宋体" w:hAnsi="宋体" w:cs="微软雅黑" w:hint="eastAsia"/>
                <w:bCs/>
                <w:sz w:val="24"/>
                <w:szCs w:val="24"/>
              </w:rPr>
              <w:t>20</w:t>
            </w:r>
            <w:r w:rsidR="005341E1" w:rsidRPr="006D58DB">
              <w:rPr>
                <w:rFonts w:ascii="宋体" w:hAnsi="宋体" w:cs="微软雅黑" w:hint="eastAsia"/>
                <w:bCs/>
                <w:sz w:val="24"/>
                <w:szCs w:val="24"/>
              </w:rPr>
              <w:t>%</w:t>
            </w:r>
          </w:p>
        </w:tc>
        <w:tc>
          <w:tcPr>
            <w:tcW w:w="4563" w:type="dxa"/>
            <w:vAlign w:val="center"/>
          </w:tcPr>
          <w:p w:rsidR="005341E1" w:rsidRDefault="005341E1" w:rsidP="001C10B9">
            <w:pPr>
              <w:ind w:firstLineChars="600" w:firstLine="1440"/>
              <w:rPr>
                <w:rFonts w:ascii="宋体" w:hAnsi="宋体" w:cs="微软雅黑"/>
                <w:b/>
                <w:sz w:val="28"/>
                <w:szCs w:val="28"/>
              </w:rPr>
            </w:pPr>
            <w:r>
              <w:rPr>
                <w:rFonts w:ascii="宋体" w:hAnsi="宋体" w:cs="微软雅黑" w:hint="eastAsia"/>
                <w:bCs/>
                <w:sz w:val="24"/>
                <w:szCs w:val="24"/>
              </w:rPr>
              <w:t>奖品+奖状证书</w:t>
            </w:r>
          </w:p>
        </w:tc>
      </w:tr>
      <w:tr w:rsidR="005341E1" w:rsidTr="001C10B9">
        <w:trPr>
          <w:trHeight w:val="567"/>
          <w:jc w:val="center"/>
        </w:trPr>
        <w:tc>
          <w:tcPr>
            <w:tcW w:w="1444" w:type="dxa"/>
            <w:vAlign w:val="center"/>
          </w:tcPr>
          <w:p w:rsidR="005341E1" w:rsidRDefault="005341E1" w:rsidP="001C10B9">
            <w:pPr>
              <w:jc w:val="center"/>
              <w:rPr>
                <w:rFonts w:ascii="宋体" w:hAnsi="宋体" w:cs="微软雅黑"/>
                <w:sz w:val="24"/>
                <w:szCs w:val="24"/>
              </w:rPr>
            </w:pPr>
            <w:r>
              <w:rPr>
                <w:rFonts w:ascii="宋体" w:hAnsi="宋体" w:cs="微软雅黑" w:hint="eastAsia"/>
                <w:sz w:val="24"/>
                <w:szCs w:val="24"/>
              </w:rPr>
              <w:t>优秀奖</w:t>
            </w:r>
          </w:p>
        </w:tc>
        <w:tc>
          <w:tcPr>
            <w:tcW w:w="2186" w:type="dxa"/>
            <w:vAlign w:val="center"/>
          </w:tcPr>
          <w:p w:rsidR="005341E1" w:rsidRPr="006D58DB" w:rsidRDefault="00A96482" w:rsidP="001C10B9">
            <w:pPr>
              <w:jc w:val="center"/>
              <w:rPr>
                <w:rFonts w:ascii="宋体" w:hAnsi="宋体" w:cs="微软雅黑"/>
                <w:bCs/>
                <w:sz w:val="24"/>
                <w:szCs w:val="24"/>
              </w:rPr>
            </w:pPr>
            <w:r w:rsidRPr="006D58DB">
              <w:rPr>
                <w:rFonts w:ascii="宋体" w:hAnsi="宋体" w:cs="微软雅黑" w:hint="eastAsia"/>
                <w:bCs/>
                <w:sz w:val="24"/>
                <w:szCs w:val="24"/>
              </w:rPr>
              <w:t>30</w:t>
            </w:r>
            <w:r w:rsidR="005341E1" w:rsidRPr="006D58DB">
              <w:rPr>
                <w:rFonts w:ascii="宋体" w:hAnsi="宋体" w:cs="微软雅黑" w:hint="eastAsia"/>
                <w:bCs/>
                <w:sz w:val="24"/>
                <w:szCs w:val="24"/>
              </w:rPr>
              <w:t>%</w:t>
            </w:r>
          </w:p>
        </w:tc>
        <w:tc>
          <w:tcPr>
            <w:tcW w:w="4563" w:type="dxa"/>
            <w:vAlign w:val="center"/>
          </w:tcPr>
          <w:p w:rsidR="005341E1" w:rsidRDefault="005341E1" w:rsidP="001C10B9">
            <w:pPr>
              <w:ind w:firstLineChars="600" w:firstLine="1440"/>
              <w:rPr>
                <w:rFonts w:ascii="宋体" w:hAnsi="宋体" w:cs="微软雅黑"/>
                <w:bCs/>
                <w:sz w:val="24"/>
                <w:szCs w:val="24"/>
              </w:rPr>
            </w:pPr>
            <w:r>
              <w:rPr>
                <w:rFonts w:ascii="宋体" w:hAnsi="宋体" w:cs="微软雅黑" w:hint="eastAsia"/>
                <w:bCs/>
                <w:sz w:val="24"/>
                <w:szCs w:val="24"/>
              </w:rPr>
              <w:t>奖品+奖状证书</w:t>
            </w:r>
          </w:p>
        </w:tc>
      </w:tr>
      <w:bookmarkEnd w:id="2"/>
    </w:tbl>
    <w:p w:rsidR="000C41C3" w:rsidRDefault="000C41C3"/>
    <w:sectPr w:rsidR="000C41C3" w:rsidSect="00A724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0F3" w:rsidRDefault="005460F3" w:rsidP="00423C76">
      <w:r>
        <w:separator/>
      </w:r>
    </w:p>
  </w:endnote>
  <w:endnote w:type="continuationSeparator" w:id="0">
    <w:p w:rsidR="005460F3" w:rsidRDefault="005460F3" w:rsidP="00423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0F3" w:rsidRDefault="005460F3" w:rsidP="00423C76">
      <w:r>
        <w:separator/>
      </w:r>
    </w:p>
  </w:footnote>
  <w:footnote w:type="continuationSeparator" w:id="0">
    <w:p w:rsidR="005460F3" w:rsidRDefault="005460F3" w:rsidP="00423C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67766"/>
    <w:rsid w:val="00025AB9"/>
    <w:rsid w:val="00034718"/>
    <w:rsid w:val="00077C8E"/>
    <w:rsid w:val="000C41C3"/>
    <w:rsid w:val="001A6B47"/>
    <w:rsid w:val="001A6EBA"/>
    <w:rsid w:val="00277F42"/>
    <w:rsid w:val="003432D5"/>
    <w:rsid w:val="003B594A"/>
    <w:rsid w:val="003F57A3"/>
    <w:rsid w:val="00423C76"/>
    <w:rsid w:val="0043569C"/>
    <w:rsid w:val="00446E9D"/>
    <w:rsid w:val="004B1E8E"/>
    <w:rsid w:val="004D4350"/>
    <w:rsid w:val="005341E1"/>
    <w:rsid w:val="005460F3"/>
    <w:rsid w:val="00575A70"/>
    <w:rsid w:val="006D58DB"/>
    <w:rsid w:val="007F1FF0"/>
    <w:rsid w:val="00837923"/>
    <w:rsid w:val="00853C59"/>
    <w:rsid w:val="00897445"/>
    <w:rsid w:val="00967766"/>
    <w:rsid w:val="009D55D7"/>
    <w:rsid w:val="00A15644"/>
    <w:rsid w:val="00A724FE"/>
    <w:rsid w:val="00A936A2"/>
    <w:rsid w:val="00A96482"/>
    <w:rsid w:val="00B956E1"/>
    <w:rsid w:val="00BB71AB"/>
    <w:rsid w:val="00CA1FF6"/>
    <w:rsid w:val="00CE686C"/>
    <w:rsid w:val="00D404FC"/>
    <w:rsid w:val="00EB7354"/>
    <w:rsid w:val="00EC789A"/>
    <w:rsid w:val="00F45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EC33F0-D1AB-4114-A09C-067D3B253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41E1"/>
    <w:pPr>
      <w:widowControl w:val="0"/>
      <w:jc w:val="both"/>
    </w:pPr>
    <w:rPr>
      <w:rFonts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5341E1"/>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5341E1"/>
    <w:rPr>
      <w:sz w:val="21"/>
      <w:szCs w:val="21"/>
    </w:rPr>
  </w:style>
  <w:style w:type="paragraph" w:styleId="a5">
    <w:name w:val="annotation text"/>
    <w:basedOn w:val="a"/>
    <w:link w:val="Char"/>
    <w:uiPriority w:val="99"/>
    <w:semiHidden/>
    <w:unhideWhenUsed/>
    <w:rsid w:val="005341E1"/>
    <w:pPr>
      <w:jc w:val="left"/>
    </w:pPr>
  </w:style>
  <w:style w:type="character" w:customStyle="1" w:styleId="Char">
    <w:name w:val="批注文字 Char"/>
    <w:basedOn w:val="a0"/>
    <w:link w:val="a5"/>
    <w:uiPriority w:val="99"/>
    <w:semiHidden/>
    <w:rsid w:val="005341E1"/>
    <w:rPr>
      <w:rFonts w:cs="宋体"/>
    </w:rPr>
  </w:style>
  <w:style w:type="paragraph" w:styleId="a6">
    <w:name w:val="Balloon Text"/>
    <w:basedOn w:val="a"/>
    <w:link w:val="Char0"/>
    <w:uiPriority w:val="99"/>
    <w:semiHidden/>
    <w:unhideWhenUsed/>
    <w:rsid w:val="005341E1"/>
    <w:rPr>
      <w:sz w:val="18"/>
      <w:szCs w:val="18"/>
    </w:rPr>
  </w:style>
  <w:style w:type="character" w:customStyle="1" w:styleId="Char0">
    <w:name w:val="批注框文本 Char"/>
    <w:basedOn w:val="a0"/>
    <w:link w:val="a6"/>
    <w:uiPriority w:val="99"/>
    <w:semiHidden/>
    <w:rsid w:val="005341E1"/>
    <w:rPr>
      <w:rFonts w:cs="宋体"/>
      <w:sz w:val="18"/>
      <w:szCs w:val="18"/>
    </w:rPr>
  </w:style>
  <w:style w:type="paragraph" w:styleId="a7">
    <w:name w:val="header"/>
    <w:basedOn w:val="a"/>
    <w:link w:val="Char1"/>
    <w:uiPriority w:val="99"/>
    <w:unhideWhenUsed/>
    <w:rsid w:val="00423C7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423C76"/>
    <w:rPr>
      <w:rFonts w:cs="宋体"/>
      <w:sz w:val="18"/>
      <w:szCs w:val="18"/>
    </w:rPr>
  </w:style>
  <w:style w:type="paragraph" w:styleId="a8">
    <w:name w:val="footer"/>
    <w:basedOn w:val="a"/>
    <w:link w:val="Char2"/>
    <w:uiPriority w:val="99"/>
    <w:unhideWhenUsed/>
    <w:rsid w:val="00423C76"/>
    <w:pPr>
      <w:tabs>
        <w:tab w:val="center" w:pos="4153"/>
        <w:tab w:val="right" w:pos="8306"/>
      </w:tabs>
      <w:snapToGrid w:val="0"/>
      <w:jc w:val="left"/>
    </w:pPr>
    <w:rPr>
      <w:sz w:val="18"/>
      <w:szCs w:val="18"/>
    </w:rPr>
  </w:style>
  <w:style w:type="character" w:customStyle="1" w:styleId="Char2">
    <w:name w:val="页脚 Char"/>
    <w:basedOn w:val="a0"/>
    <w:link w:val="a8"/>
    <w:uiPriority w:val="99"/>
    <w:rsid w:val="00423C76"/>
    <w:rPr>
      <w:rFonts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A07D4-5D90-4BDA-A3DA-E6DE5F492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3</Pages>
  <Words>207</Words>
  <Characters>1182</Characters>
  <Application>Microsoft Office Word</Application>
  <DocSecurity>0</DocSecurity>
  <Lines>9</Lines>
  <Paragraphs>2</Paragraphs>
  <ScaleCrop>false</ScaleCrop>
  <Company/>
  <LinksUpToDate>false</LinksUpToDate>
  <CharactersWithSpaces>1387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超 官</dc:creator>
  <cp:keywords/>
  <dc:description/>
  <cp:lastModifiedBy>Administrator</cp:lastModifiedBy>
  <cp:revision>30</cp:revision>
  <dcterms:created xsi:type="dcterms:W3CDTF">2018-09-25T09:01:00Z</dcterms:created>
  <dcterms:modified xsi:type="dcterms:W3CDTF">2018-09-29T03:39:00Z</dcterms:modified>
</cp:coreProperties>
</file>